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73" w:rsidRDefault="00633C71" w:rsidP="0063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 w:rsidRPr="00633C71"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  <w:t>ОТЧЕТ</w:t>
      </w:r>
      <w:r w:rsidR="00B62A39"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  <w:t xml:space="preserve"> </w:t>
      </w:r>
    </w:p>
    <w:p w:rsidR="00633C71" w:rsidRPr="00602FF5" w:rsidRDefault="00633C71" w:rsidP="0063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602FF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об итогах голосования на </w:t>
      </w:r>
      <w:r w:rsidRPr="0087017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внеочередном</w:t>
      </w:r>
      <w:r w:rsidRPr="00602FF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общем собрании акционеров</w:t>
      </w:r>
    </w:p>
    <w:p w:rsidR="00633C71" w:rsidRPr="00602FF5" w:rsidRDefault="00633C71" w:rsidP="00633C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602FF5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Акционерного общества</w:t>
      </w:r>
      <w:r w:rsidRPr="00602FF5"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x-none"/>
        </w:rPr>
        <w:t xml:space="preserve"> «Белая Дача»</w:t>
      </w:r>
    </w:p>
    <w:p w:rsidR="00CF1373" w:rsidRDefault="00CF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CF1373" w:rsidRDefault="00B62A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составлен 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«</w:t>
      </w:r>
      <w:r w:rsidR="00633C71" w:rsidRPr="006D4BB5">
        <w:rPr>
          <w:rFonts w:ascii="Times New Roman CYR" w:hAnsi="Times New Roman CYR" w:cs="Times New Roman CYR"/>
          <w:color w:val="080808"/>
          <w:sz w:val="24"/>
          <w:szCs w:val="24"/>
        </w:rPr>
        <w:t>06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» сентября 2021</w:t>
      </w:r>
      <w:r w:rsidRPr="00A35E47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80808"/>
          <w:sz w:val="24"/>
          <w:szCs w:val="24"/>
        </w:rPr>
        <w:t>г.</w:t>
      </w:r>
    </w:p>
    <w:p w:rsidR="00CF1373" w:rsidRDefault="00CF1373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</w:rPr>
      </w:pPr>
    </w:p>
    <w:p w:rsidR="00CF1373" w:rsidRDefault="00B62A39">
      <w:pPr>
        <w:tabs>
          <w:tab w:val="left" w:pos="4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Полное фирменное наименование общества: </w:t>
      </w:r>
      <w:r w:rsidR="00A35E47"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 xml:space="preserve">Акционерное общество </w:t>
      </w:r>
      <w:r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>«</w:t>
      </w:r>
      <w:r w:rsidR="00A35E47"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>Белая Дача</w:t>
      </w:r>
      <w:r>
        <w:rPr>
          <w:rFonts w:ascii="Times New Roman CYR" w:hAnsi="Times New Roman CYR" w:cs="Times New Roman CYR"/>
          <w:b/>
          <w:bCs/>
          <w:sz w:val="24"/>
          <w:szCs w:val="24"/>
          <w:lang w:val="x-none"/>
        </w:rPr>
        <w:t>»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  <w:t>(далее именуемое Общество).</w:t>
      </w:r>
    </w:p>
    <w:p w:rsidR="00CF1373" w:rsidRPr="00A35E47" w:rsidRDefault="00B62A39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>Место нахождения Общества</w:t>
      </w:r>
      <w:r>
        <w:rPr>
          <w:rFonts w:ascii="Times New Roman CYR" w:hAnsi="Times New Roman CYR" w:cs="Times New Roman CYR"/>
          <w:sz w:val="24"/>
          <w:szCs w:val="24"/>
        </w:rPr>
        <w:t>:</w:t>
      </w:r>
      <w:r w:rsidR="0008688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8688F">
        <w:rPr>
          <w:rFonts w:ascii="Times New Roman CYR" w:hAnsi="Times New Roman CYR" w:cs="Times New Roman CYR"/>
          <w:b/>
          <w:bCs/>
          <w:sz w:val="24"/>
          <w:szCs w:val="24"/>
        </w:rPr>
        <w:t>Московская область, город Котельники</w:t>
      </w:r>
      <w:r w:rsidRPr="00A35E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373" w:rsidRDefault="00B62A39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>Адрес Общества</w:t>
      </w:r>
      <w:r>
        <w:rPr>
          <w:rFonts w:ascii="Times New Roman CYR" w:hAnsi="Times New Roman CYR" w:cs="Times New Roman CYR"/>
          <w:sz w:val="24"/>
          <w:szCs w:val="24"/>
        </w:rPr>
        <w:t>:</w:t>
      </w:r>
      <w:r w:rsidR="00A35E47" w:rsidRPr="00A35E4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A35E47">
        <w:rPr>
          <w:rFonts w:ascii="Times New Roman CYR" w:hAnsi="Times New Roman CYR" w:cs="Times New Roman CYR"/>
          <w:b/>
          <w:bCs/>
          <w:sz w:val="24"/>
          <w:szCs w:val="24"/>
        </w:rPr>
        <w:t xml:space="preserve">140053, Московская область, город Котельники, </w:t>
      </w:r>
      <w:proofErr w:type="spellStart"/>
      <w:r w:rsidR="00A35E47">
        <w:rPr>
          <w:rFonts w:ascii="Times New Roman CYR" w:hAnsi="Times New Roman CYR" w:cs="Times New Roman CYR"/>
          <w:b/>
          <w:bCs/>
          <w:sz w:val="24"/>
          <w:szCs w:val="24"/>
        </w:rPr>
        <w:t>Яничкин</w:t>
      </w:r>
      <w:proofErr w:type="spellEnd"/>
      <w:r w:rsidR="00A35E47">
        <w:rPr>
          <w:rFonts w:ascii="Times New Roman CYR" w:hAnsi="Times New Roman CYR" w:cs="Times New Roman CYR"/>
          <w:b/>
          <w:bCs/>
          <w:sz w:val="24"/>
          <w:szCs w:val="24"/>
        </w:rPr>
        <w:t xml:space="preserve"> проезд, д. 2</w:t>
      </w:r>
      <w:r w:rsidR="00A35E47" w:rsidRPr="00A35E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>Вид общего собрания</w:t>
      </w:r>
      <w:r w:rsidRPr="00A35E47">
        <w:rPr>
          <w:rFonts w:ascii="Times New Roman" w:hAnsi="Times New Roman" w:cs="Times New Roman"/>
          <w:color w:val="080808"/>
          <w:sz w:val="24"/>
          <w:szCs w:val="24"/>
        </w:rPr>
        <w:t>:</w:t>
      </w:r>
      <w:r w:rsidRPr="00A35E47">
        <w:rPr>
          <w:rFonts w:ascii="Times New Roman" w:hAnsi="Times New Roman" w:cs="Times New Roman"/>
          <w:b/>
          <w:bCs/>
          <w:color w:val="08080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80808"/>
          <w:sz w:val="24"/>
          <w:szCs w:val="24"/>
          <w:lang w:val="x-none"/>
        </w:rPr>
        <w:t>внеочередное.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 xml:space="preserve">Форма проведения общего собрания: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заочное голосование</w:t>
      </w: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  <w:t>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</w:rPr>
        <w:t>Д</w:t>
      </w:r>
      <w:r>
        <w:rPr>
          <w:rFonts w:ascii="Times New Roman CYR" w:hAnsi="Times New Roman CYR" w:cs="Times New Roman CYR"/>
          <w:color w:val="020202"/>
          <w:sz w:val="24"/>
          <w:szCs w:val="24"/>
        </w:rPr>
        <w:t>ата определения (фиксации) лиц, имевших право на участие в общем собрании акционеров Общества</w:t>
      </w: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«08» августа 2021 г.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Дата проведения общего собрания</w:t>
      </w: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:</w:t>
      </w: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 </w:t>
      </w: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«01» сентября 2021 г.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Сведения о регистраторе, выполнявшем функции счетной комиссии: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Полное фирменное наименование: Акционерное общество "Реестр".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Место нахождения: Российская Федерация, </w:t>
      </w:r>
      <w:proofErr w:type="spellStart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г.Москва</w:t>
      </w:r>
      <w:proofErr w:type="spellEnd"/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Адрес регистратора: 129090, Москва, Б. Балканский пер., д. 20, стр. 1.</w:t>
      </w:r>
    </w:p>
    <w:p w:rsidR="00CF1373" w:rsidRDefault="00B62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Лицо, уполномоченное АО «Реестр»: Газашвили Шалва Геннадиевич.</w:t>
      </w:r>
    </w:p>
    <w:p w:rsidR="00CF1373" w:rsidRDefault="00CF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p w:rsidR="00CF1373" w:rsidRDefault="00B62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ap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aps/>
          <w:color w:val="080808"/>
          <w:sz w:val="24"/>
          <w:szCs w:val="24"/>
          <w:lang w:val="x-none"/>
        </w:rPr>
        <w:t>Повестка дня собрания:</w:t>
      </w:r>
    </w:p>
    <w:p w:rsidR="00CF1373" w:rsidRDefault="00CF1373">
      <w:pPr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 CYR" w:hAnsi="Times New Roman CYR" w:cs="Times New Roman CYR"/>
          <w:b/>
          <w:bCs/>
          <w:caps/>
          <w:color w:val="080808"/>
          <w:sz w:val="24"/>
          <w:szCs w:val="24"/>
          <w:lang w:val="x-none"/>
        </w:rPr>
      </w:pPr>
    </w:p>
    <w:p w:rsidR="00CF1373" w:rsidRDefault="00B6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 xml:space="preserve">1. Выплата (объявление) дивидендов по результатам первого полугодия 2021 года. </w:t>
      </w:r>
    </w:p>
    <w:p w:rsidR="00CF1373" w:rsidRDefault="00B6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2. О направлении части чистой прибыли Общества, накопленной по состоянию на 30.06.2021 г., на благотворительные цели.</w:t>
      </w:r>
    </w:p>
    <w:p w:rsidR="00CF1373" w:rsidRPr="00A81B31" w:rsidRDefault="00CF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18"/>
          <w:szCs w:val="24"/>
          <w:lang w:val="x-none"/>
        </w:rPr>
      </w:pPr>
    </w:p>
    <w:p w:rsidR="00633C71" w:rsidRDefault="00633C71" w:rsidP="00633C71">
      <w:pPr>
        <w:pStyle w:val="a5"/>
        <w:rPr>
          <w:rFonts w:ascii="Times New Roman" w:hAnsi="Times New Roman"/>
          <w:b/>
          <w:sz w:val="23"/>
          <w:szCs w:val="23"/>
        </w:rPr>
      </w:pPr>
      <w:r w:rsidRPr="00106E77">
        <w:rPr>
          <w:rFonts w:ascii="Times New Roman" w:hAnsi="Times New Roman"/>
          <w:b/>
          <w:sz w:val="28"/>
          <w:szCs w:val="28"/>
          <w:u w:val="single"/>
        </w:rPr>
        <w:t>По первому вопросу повестки дня</w:t>
      </w:r>
      <w:r w:rsidRPr="00F031E8">
        <w:rPr>
          <w:rFonts w:ascii="Times New Roman" w:hAnsi="Times New Roman"/>
          <w:b/>
          <w:sz w:val="23"/>
          <w:szCs w:val="23"/>
        </w:rPr>
        <w:t xml:space="preserve"> </w:t>
      </w:r>
    </w:p>
    <w:p w:rsidR="00633C71" w:rsidRPr="00633C71" w:rsidRDefault="00633C71" w:rsidP="00633C7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3C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Вопрос, поставленный на голосование:</w:t>
      </w:r>
    </w:p>
    <w:p w:rsidR="00CF1373" w:rsidRDefault="00B6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Принять решение о выплате (объявлении) дивидендов по размещенным акциям Общества по итогам первого полугодия 2021 года в сумме 5 700 000 000 (Пять миллиардов семьсот миллионов) рублей в размере 11 400 (Одиннадцать тысяч четыреста) рублей 00 копеек на 1 (Одну) обыкновенную именную бездокументарную акцию Общества. Утвердить дату, на которую определяются лица, имеющие право на получение дивидендов, – 12 сентября 2021 г.</w:t>
      </w:r>
    </w:p>
    <w:p w:rsidR="00A81B31" w:rsidRDefault="00A8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8"/>
        <w:gridCol w:w="2592"/>
      </w:tblGrid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500 000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500 000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493 109</w:t>
            </w:r>
          </w:p>
        </w:tc>
      </w:tr>
    </w:tbl>
    <w:p w:rsidR="00A81B31" w:rsidRPr="00A81B31" w:rsidRDefault="00C70C2E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FC7FBA" w:rsidRDefault="00FC7FBA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80808"/>
          <w:sz w:val="24"/>
          <w:szCs w:val="24"/>
          <w:lang w:val="x-none"/>
        </w:rPr>
      </w:pPr>
    </w:p>
    <w:p w:rsidR="00C70C2E" w:rsidRDefault="00C70C2E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lang w:val="x-none"/>
        </w:rPr>
        <w:lastRenderedPageBreak/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8"/>
        <w:gridCol w:w="2592"/>
      </w:tblGrid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493 071 | 99,99229%*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0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38</w:t>
            </w:r>
          </w:p>
        </w:tc>
      </w:tr>
    </w:tbl>
    <w:p w:rsidR="00C70C2E" w:rsidRDefault="00C70C2E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CF1373" w:rsidRPr="00C70C2E" w:rsidRDefault="00CF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18"/>
          <w:szCs w:val="24"/>
          <w:lang w:val="x-none"/>
        </w:rPr>
      </w:pP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7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Принятое решение:</w:t>
      </w:r>
      <w:r w:rsidRPr="00633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373" w:rsidRDefault="00B62A39" w:rsidP="0063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Принять решение о выплате (объявлении) дивидендов по размещенным акциям Общества по итогам первого полугодия 2021 года в сумме 5 700 000 000 (Пять миллиардов семьсот миллионов) рублей в размере 11 400 (Одиннадцать тысяч четыреста) рублей 00 копеек на 1 (Одну) обыкновенную именную бездокументарную акцию Общества. Утвердить дату, на которую определяются лица, имеющие право на получение дивидендов, – 12 сентября 2021 г.</w:t>
      </w:r>
    </w:p>
    <w:p w:rsidR="00633C71" w:rsidRDefault="00633C71" w:rsidP="00633C71">
      <w:pPr>
        <w:pStyle w:val="a5"/>
        <w:rPr>
          <w:rFonts w:ascii="Times New Roman CYR" w:eastAsiaTheme="minorEastAsia" w:hAnsi="Times New Roman CYR" w:cs="Times New Roman CYR"/>
          <w:b/>
          <w:bCs/>
          <w:snapToGrid/>
          <w:color w:val="080808"/>
          <w:sz w:val="18"/>
          <w:szCs w:val="24"/>
        </w:rPr>
      </w:pPr>
    </w:p>
    <w:p w:rsidR="00633C71" w:rsidRDefault="00633C71" w:rsidP="00633C71">
      <w:pPr>
        <w:pStyle w:val="a5"/>
        <w:rPr>
          <w:rFonts w:ascii="Times New Roman" w:hAnsi="Times New Roman"/>
          <w:b/>
          <w:sz w:val="23"/>
          <w:szCs w:val="23"/>
        </w:rPr>
      </w:pPr>
      <w:r w:rsidRPr="00106E77">
        <w:rPr>
          <w:rFonts w:ascii="Times New Roman" w:hAnsi="Times New Roman"/>
          <w:b/>
          <w:sz w:val="28"/>
          <w:szCs w:val="28"/>
          <w:u w:val="single"/>
        </w:rPr>
        <w:t xml:space="preserve">По </w:t>
      </w:r>
      <w:r w:rsidRPr="00633C71">
        <w:rPr>
          <w:rFonts w:ascii="Times New Roman" w:hAnsi="Times New Roman"/>
          <w:b/>
          <w:sz w:val="28"/>
          <w:szCs w:val="28"/>
          <w:u w:val="single"/>
        </w:rPr>
        <w:t>второму</w:t>
      </w:r>
      <w:r w:rsidRPr="00106E77">
        <w:rPr>
          <w:rFonts w:ascii="Times New Roman" w:hAnsi="Times New Roman"/>
          <w:b/>
          <w:sz w:val="28"/>
          <w:szCs w:val="28"/>
          <w:u w:val="single"/>
        </w:rPr>
        <w:t xml:space="preserve"> вопросу повестки дня</w:t>
      </w:r>
      <w:r w:rsidRPr="00F031E8">
        <w:rPr>
          <w:rFonts w:ascii="Times New Roman" w:hAnsi="Times New Roman"/>
          <w:b/>
          <w:sz w:val="23"/>
          <w:szCs w:val="23"/>
        </w:rPr>
        <w:t xml:space="preserve"> </w:t>
      </w: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33C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Вопрос, поставленный на голосование:</w:t>
      </w:r>
    </w:p>
    <w:p w:rsidR="00CF1373" w:rsidRPr="00633C71" w:rsidRDefault="00B62A39" w:rsidP="00633C7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Направить часть чистой прибыли Общества, накопленной по состоянию на 30.06.2021 г., в размере 300 000 000 (Триста миллионов) рублей на благотворительные цели</w:t>
      </w:r>
      <w:r w:rsidR="00633C71" w:rsidRPr="00633C71">
        <w:rPr>
          <w:rFonts w:ascii="Times New Roman CYR" w:hAnsi="Times New Roman CYR" w:cs="Times New Roman CYR"/>
          <w:color w:val="080808"/>
          <w:sz w:val="24"/>
          <w:szCs w:val="24"/>
        </w:rPr>
        <w:t>.</w:t>
      </w:r>
    </w:p>
    <w:p w:rsidR="00C70C2E" w:rsidRPr="00A81B31" w:rsidRDefault="00C70C2E" w:rsidP="0063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0"/>
          <w:szCs w:val="24"/>
        </w:rPr>
      </w:pP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8"/>
        <w:gridCol w:w="2592"/>
      </w:tblGrid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63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633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500 000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приходившихся на голосующие акции Общества, по данному вопросу повестки дня общего собрания, определенное с учетом положений пункта 4.24 «Положения об общих собраниях акционеров» (утв. Банком России 16.11.2018 N 660-П)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500 000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493 109</w:t>
            </w:r>
          </w:p>
        </w:tc>
      </w:tr>
    </w:tbl>
    <w:p w:rsidR="00C70C2E" w:rsidRDefault="00C70C2E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  <w:t>Кворум по данному вопросу повестки дня имеется.</w:t>
      </w:r>
    </w:p>
    <w:p w:rsidR="00C70C2E" w:rsidRDefault="00C70C2E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C70C2E" w:rsidRDefault="00C70C2E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80808"/>
          <w:sz w:val="24"/>
          <w:szCs w:val="24"/>
          <w:lang w:val="x-none"/>
        </w:rPr>
        <w:t xml:space="preserve">Итоги голосования:  </w:t>
      </w:r>
    </w:p>
    <w:tbl>
      <w:tblPr>
        <w:tblW w:w="96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8"/>
        <w:gridCol w:w="2592"/>
      </w:tblGrid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«ЗА»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493 024 | 99,98276%*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«ПРОТИВ»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30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отданных за вариант голосования «ВОЗДЕРЖАЛСЯ»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17</w:t>
            </w:r>
          </w:p>
        </w:tc>
      </w:tr>
      <w:tr w:rsidR="00C70C2E" w:rsidTr="00C70C2E">
        <w:tc>
          <w:tcPr>
            <w:tcW w:w="7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0"/>
              <w:jc w:val="both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80808"/>
                <w:sz w:val="24"/>
                <w:szCs w:val="24"/>
                <w:lang w:val="x-none"/>
              </w:rPr>
              <w:t>Число голосов, которые не подсчитывались в связи с признанием бюллетеней в части голосования по данному вопросу повестки дня недействительными или по иным основаниям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C2E" w:rsidRDefault="00C70C2E" w:rsidP="002D2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8080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80808"/>
                <w:sz w:val="24"/>
                <w:szCs w:val="24"/>
                <w:lang w:val="x-none"/>
              </w:rPr>
              <w:t>38</w:t>
            </w:r>
          </w:p>
        </w:tc>
      </w:tr>
    </w:tbl>
    <w:p w:rsidR="00C70C2E" w:rsidRDefault="00C70C2E" w:rsidP="00C70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</w:pPr>
      <w:r>
        <w:rPr>
          <w:rFonts w:ascii="Times New Roman CYR" w:hAnsi="Times New Roman CYR" w:cs="Times New Roman CYR"/>
          <w:color w:val="080808"/>
          <w:sz w:val="20"/>
          <w:szCs w:val="20"/>
          <w:lang w:val="x-none"/>
        </w:rPr>
        <w:t xml:space="preserve">       *процент определяется от числа голосов, которыми обладали лица, принявшие участие в общем собрании, по данному вопросу повестки дня, определенное с учетом положений п. 4.24 «Положения об общих собраниях акционеров» (утв. Банком России 16.11.2018 N 660-П).</w:t>
      </w:r>
    </w:p>
    <w:p w:rsidR="00A81B31" w:rsidRDefault="00A8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</w:p>
    <w:p w:rsidR="00633C71" w:rsidRDefault="0063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</w:p>
    <w:p w:rsidR="00633C71" w:rsidRDefault="0063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  <w:lang w:val="x-none"/>
        </w:rPr>
      </w:pP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C7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Принятое решение:</w:t>
      </w:r>
      <w:r w:rsidRPr="00633C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1373" w:rsidRPr="000F72D7" w:rsidRDefault="00B62A39" w:rsidP="0063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color w:val="080808"/>
          <w:sz w:val="24"/>
          <w:szCs w:val="24"/>
          <w:lang w:val="x-none"/>
        </w:rPr>
        <w:t>Направить часть чистой прибыли Общества, накопленной по состоянию на 30.06.2021 г., в размере 300 000 000 (Триста миллионов) рублей на благотворительные цели</w:t>
      </w:r>
      <w:r w:rsidR="000F72D7" w:rsidRPr="000F72D7">
        <w:rPr>
          <w:rFonts w:ascii="Times New Roman CYR" w:hAnsi="Times New Roman CYR" w:cs="Times New Roman CYR"/>
          <w:color w:val="080808"/>
          <w:sz w:val="24"/>
          <w:szCs w:val="24"/>
        </w:rPr>
        <w:t>.</w:t>
      </w:r>
    </w:p>
    <w:p w:rsidR="00CF1373" w:rsidRDefault="00CF1373" w:rsidP="0063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CF1373" w:rsidRDefault="00B62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  <w:t xml:space="preserve">     </w:t>
      </w:r>
    </w:p>
    <w:p w:rsidR="00CF1373" w:rsidRDefault="00CF1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color w:val="080808"/>
          <w:sz w:val="24"/>
          <w:szCs w:val="24"/>
        </w:rPr>
      </w:pP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внеочередного</w:t>
      </w: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>Общего собрания акционеров            _____________________ В.А. Семёнов</w:t>
      </w:r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</w:p>
    <w:p w:rsidR="00633C71" w:rsidRPr="00633C71" w:rsidRDefault="00633C71" w:rsidP="00633C7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>Секретарь внеочередного</w:t>
      </w:r>
    </w:p>
    <w:p w:rsidR="00633C71" w:rsidRPr="00633C71" w:rsidRDefault="00633C71" w:rsidP="00633C71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>Общего собрания акционеров</w:t>
      </w:r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ab/>
        <w:t xml:space="preserve">        </w:t>
      </w:r>
      <w:bookmarkStart w:id="0" w:name="_GoBack"/>
      <w:bookmarkEnd w:id="0"/>
      <w:r w:rsidRPr="00633C7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_____________________ М.С. Свиридова</w:t>
      </w:r>
    </w:p>
    <w:p w:rsidR="00633C71" w:rsidRPr="00633C71" w:rsidRDefault="00633C71" w:rsidP="00633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373" w:rsidRPr="00633C71" w:rsidRDefault="00CF13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20202"/>
          <w:sz w:val="24"/>
          <w:szCs w:val="24"/>
        </w:rPr>
      </w:pPr>
    </w:p>
    <w:p w:rsidR="00CF1373" w:rsidRDefault="00CF1373">
      <w:pPr>
        <w:autoSpaceDE w:val="0"/>
        <w:autoSpaceDN w:val="0"/>
        <w:adjustRightInd w:val="0"/>
        <w:spacing w:after="0" w:line="240" w:lineRule="auto"/>
        <w:ind w:right="-390"/>
        <w:jc w:val="center"/>
        <w:rPr>
          <w:rFonts w:ascii="Times New Roman CYR" w:hAnsi="Times New Roman CYR" w:cs="Times New Roman CYR"/>
          <w:color w:val="020202"/>
          <w:sz w:val="24"/>
          <w:szCs w:val="24"/>
          <w:lang w:val="x-none"/>
        </w:rPr>
      </w:pPr>
    </w:p>
    <w:p w:rsidR="00CF1373" w:rsidRDefault="00CF1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x-none"/>
        </w:rPr>
      </w:pPr>
    </w:p>
    <w:sectPr w:rsidR="00CF1373">
      <w:footerReference w:type="default" r:id="rId6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F1" w:rsidRDefault="00313BF1">
      <w:pPr>
        <w:spacing w:after="0" w:line="240" w:lineRule="auto"/>
      </w:pPr>
      <w:r>
        <w:separator/>
      </w:r>
    </w:p>
  </w:endnote>
  <w:endnote w:type="continuationSeparator" w:id="0">
    <w:p w:rsidR="00313BF1" w:rsidRDefault="0031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373" w:rsidRDefault="00B62A39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 CYR" w:hAnsi="Times New Roman CYR" w:cs="Times New Roman CYR"/>
        <w:sz w:val="24"/>
        <w:szCs w:val="24"/>
      </w:rPr>
    </w:pPr>
    <w:r>
      <w:rPr>
        <w:rFonts w:ascii="Times New Roman CYR" w:hAnsi="Times New Roman CYR" w:cs="Times New Roman CYR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F1" w:rsidRDefault="00313BF1">
      <w:pPr>
        <w:spacing w:after="0" w:line="240" w:lineRule="auto"/>
      </w:pPr>
      <w:r>
        <w:separator/>
      </w:r>
    </w:p>
  </w:footnote>
  <w:footnote w:type="continuationSeparator" w:id="0">
    <w:p w:rsidR="00313BF1" w:rsidRDefault="0031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47"/>
    <w:rsid w:val="0008688F"/>
    <w:rsid w:val="000F72D7"/>
    <w:rsid w:val="00173F81"/>
    <w:rsid w:val="00313BF1"/>
    <w:rsid w:val="003F75D2"/>
    <w:rsid w:val="00425E69"/>
    <w:rsid w:val="005B71E1"/>
    <w:rsid w:val="00633C71"/>
    <w:rsid w:val="006D4BB5"/>
    <w:rsid w:val="00A35E47"/>
    <w:rsid w:val="00A81B31"/>
    <w:rsid w:val="00B62A39"/>
    <w:rsid w:val="00C46B4B"/>
    <w:rsid w:val="00C70C2E"/>
    <w:rsid w:val="00CE4C90"/>
    <w:rsid w:val="00CF1373"/>
    <w:rsid w:val="00F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335330-AF3F-45A6-AB05-E9D3ED24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75D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33C71"/>
    <w:pPr>
      <w:spacing w:after="0" w:line="240" w:lineRule="auto"/>
      <w:jc w:val="both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a6">
    <w:name w:val="Основной текст Знак"/>
    <w:basedOn w:val="a0"/>
    <w:link w:val="a5"/>
    <w:rsid w:val="00633C71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33C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3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Газашвили Шалва Геннадиевич</dc:creator>
  <cp:keywords/>
  <dc:description/>
  <cp:lastModifiedBy>Свиридова Мария</cp:lastModifiedBy>
  <cp:revision>6</cp:revision>
  <cp:lastPrinted>2021-09-02T11:23:00Z</cp:lastPrinted>
  <dcterms:created xsi:type="dcterms:W3CDTF">2021-09-06T09:02:00Z</dcterms:created>
  <dcterms:modified xsi:type="dcterms:W3CDTF">2021-09-06T09:35:00Z</dcterms:modified>
</cp:coreProperties>
</file>