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C4" w:rsidRPr="0012090A" w:rsidRDefault="009D19C4" w:rsidP="009D19C4">
      <w:pPr>
        <w:pStyle w:val="1"/>
        <w:keepLines w:val="0"/>
        <w:numPr>
          <w:ilvl w:val="0"/>
          <w:numId w:val="1"/>
        </w:numPr>
        <w:suppressAutoHyphens/>
        <w:autoSpaceDE w:val="0"/>
        <w:spacing w:before="0" w:line="240" w:lineRule="auto"/>
        <w:jc w:val="center"/>
        <w:rPr>
          <w:rFonts w:ascii="Times New Roman" w:hAnsi="Times New Roman" w:cs="Times New Roman"/>
          <w:b/>
          <w:color w:val="auto"/>
          <w:sz w:val="22"/>
          <w:szCs w:val="22"/>
        </w:rPr>
      </w:pPr>
      <w:r w:rsidRPr="0012090A">
        <w:rPr>
          <w:rFonts w:ascii="Times New Roman" w:hAnsi="Times New Roman" w:cs="Times New Roman"/>
          <w:b/>
          <w:color w:val="auto"/>
          <w:sz w:val="22"/>
          <w:szCs w:val="22"/>
        </w:rPr>
        <w:t xml:space="preserve">Сообщение </w:t>
      </w:r>
    </w:p>
    <w:p w:rsidR="009D19C4" w:rsidRPr="0012090A" w:rsidRDefault="009D19C4" w:rsidP="009D19C4">
      <w:pPr>
        <w:pStyle w:val="1"/>
        <w:keepLines w:val="0"/>
        <w:numPr>
          <w:ilvl w:val="0"/>
          <w:numId w:val="1"/>
        </w:numPr>
        <w:suppressAutoHyphens/>
        <w:autoSpaceDE w:val="0"/>
        <w:spacing w:before="0" w:line="240" w:lineRule="auto"/>
        <w:jc w:val="center"/>
        <w:rPr>
          <w:rFonts w:ascii="Times New Roman" w:hAnsi="Times New Roman" w:cs="Times New Roman"/>
          <w:b/>
          <w:color w:val="auto"/>
          <w:sz w:val="22"/>
          <w:szCs w:val="22"/>
        </w:rPr>
      </w:pPr>
      <w:r>
        <w:rPr>
          <w:rFonts w:ascii="Times New Roman" w:hAnsi="Times New Roman" w:cs="Times New Roman"/>
          <w:b/>
          <w:color w:val="auto"/>
          <w:sz w:val="22"/>
          <w:szCs w:val="22"/>
        </w:rPr>
        <w:t>А</w:t>
      </w:r>
      <w:r w:rsidRPr="0012090A">
        <w:rPr>
          <w:rFonts w:ascii="Times New Roman" w:hAnsi="Times New Roman" w:cs="Times New Roman"/>
          <w:b/>
          <w:color w:val="auto"/>
          <w:sz w:val="22"/>
          <w:szCs w:val="22"/>
        </w:rPr>
        <w:t xml:space="preserve">кционерного общества «Белая Дача» </w:t>
      </w:r>
    </w:p>
    <w:p w:rsidR="009D19C4" w:rsidRPr="0012090A" w:rsidRDefault="009D19C4" w:rsidP="009D19C4">
      <w:pPr>
        <w:spacing w:after="0" w:line="240" w:lineRule="auto"/>
        <w:jc w:val="center"/>
        <w:rPr>
          <w:rFonts w:ascii="Times New Roman" w:hAnsi="Times New Roman" w:cs="Times New Roman"/>
          <w:b/>
          <w:bCs/>
        </w:rPr>
      </w:pPr>
      <w:r w:rsidRPr="0012090A">
        <w:rPr>
          <w:rFonts w:ascii="Times New Roman" w:hAnsi="Times New Roman" w:cs="Times New Roman"/>
          <w:b/>
          <w:bCs/>
        </w:rPr>
        <w:t xml:space="preserve">о проведении </w:t>
      </w:r>
      <w:r w:rsidR="000F17CD">
        <w:rPr>
          <w:rFonts w:ascii="Times New Roman" w:hAnsi="Times New Roman" w:cs="Times New Roman"/>
          <w:b/>
          <w:bCs/>
        </w:rPr>
        <w:t>в</w:t>
      </w:r>
      <w:r w:rsidRPr="0012090A">
        <w:rPr>
          <w:rFonts w:ascii="Times New Roman" w:hAnsi="Times New Roman" w:cs="Times New Roman"/>
          <w:b/>
          <w:bCs/>
        </w:rPr>
        <w:t xml:space="preserve">неочередного </w:t>
      </w:r>
      <w:r w:rsidR="000F17CD">
        <w:rPr>
          <w:rFonts w:ascii="Times New Roman" w:hAnsi="Times New Roman" w:cs="Times New Roman"/>
          <w:b/>
          <w:bCs/>
        </w:rPr>
        <w:t>О</w:t>
      </w:r>
      <w:r w:rsidRPr="0012090A">
        <w:rPr>
          <w:rFonts w:ascii="Times New Roman" w:hAnsi="Times New Roman" w:cs="Times New Roman"/>
          <w:b/>
          <w:bCs/>
        </w:rPr>
        <w:t>бщего собрания акционеров</w:t>
      </w:r>
    </w:p>
    <w:p w:rsidR="009D19C4" w:rsidRPr="0012090A" w:rsidRDefault="009D19C4" w:rsidP="009D19C4">
      <w:pPr>
        <w:spacing w:after="0" w:line="240" w:lineRule="auto"/>
        <w:jc w:val="center"/>
        <w:rPr>
          <w:rFonts w:ascii="Times New Roman" w:hAnsi="Times New Roman" w:cs="Times New Roman"/>
          <w:b/>
        </w:rPr>
      </w:pPr>
    </w:p>
    <w:p w:rsidR="009D19C4" w:rsidRPr="0012090A" w:rsidRDefault="009D19C4" w:rsidP="009D19C4">
      <w:pPr>
        <w:spacing w:after="0" w:line="240" w:lineRule="auto"/>
        <w:jc w:val="center"/>
        <w:rPr>
          <w:rFonts w:ascii="Times New Roman" w:hAnsi="Times New Roman" w:cs="Times New Roman"/>
          <w:b/>
        </w:rPr>
      </w:pPr>
      <w:r w:rsidRPr="0012090A">
        <w:rPr>
          <w:rFonts w:ascii="Times New Roman" w:hAnsi="Times New Roman" w:cs="Times New Roman"/>
          <w:b/>
        </w:rPr>
        <w:t xml:space="preserve">УВАЖАЕМЫЙ </w:t>
      </w:r>
      <w:proofErr w:type="gramStart"/>
      <w:r w:rsidRPr="0012090A">
        <w:rPr>
          <w:rFonts w:ascii="Times New Roman" w:hAnsi="Times New Roman" w:cs="Times New Roman"/>
          <w:b/>
        </w:rPr>
        <w:t>АКЦИОНЕР !</w:t>
      </w:r>
      <w:proofErr w:type="gramEnd"/>
    </w:p>
    <w:p w:rsidR="009D19C4" w:rsidRPr="0012090A" w:rsidRDefault="009D19C4" w:rsidP="009D19C4">
      <w:pPr>
        <w:spacing w:after="0" w:line="240" w:lineRule="auto"/>
        <w:jc w:val="both"/>
        <w:rPr>
          <w:rFonts w:ascii="Times New Roman" w:hAnsi="Times New Roman" w:cs="Times New Roman"/>
        </w:rPr>
      </w:pPr>
      <w:r w:rsidRPr="0012090A">
        <w:rPr>
          <w:rFonts w:ascii="Times New Roman" w:hAnsi="Times New Roman" w:cs="Times New Roman"/>
        </w:rPr>
        <w:tab/>
        <w:t xml:space="preserve"> Сообщаем Вам, что </w:t>
      </w:r>
      <w:r>
        <w:rPr>
          <w:rFonts w:ascii="Times New Roman" w:hAnsi="Times New Roman" w:cs="Times New Roman"/>
          <w:b/>
        </w:rPr>
        <w:t>13</w:t>
      </w:r>
      <w:r w:rsidRPr="0012090A">
        <w:rPr>
          <w:rFonts w:ascii="Times New Roman" w:hAnsi="Times New Roman" w:cs="Times New Roman"/>
          <w:b/>
        </w:rPr>
        <w:t xml:space="preserve"> </w:t>
      </w:r>
      <w:r>
        <w:rPr>
          <w:rFonts w:ascii="Times New Roman" w:hAnsi="Times New Roman" w:cs="Times New Roman"/>
          <w:b/>
        </w:rPr>
        <w:t>декабря</w:t>
      </w:r>
      <w:r w:rsidRPr="0012090A">
        <w:rPr>
          <w:rFonts w:ascii="Times New Roman" w:hAnsi="Times New Roman" w:cs="Times New Roman"/>
          <w:b/>
        </w:rPr>
        <w:t xml:space="preserve"> 201</w:t>
      </w:r>
      <w:r>
        <w:rPr>
          <w:rFonts w:ascii="Times New Roman" w:hAnsi="Times New Roman" w:cs="Times New Roman"/>
          <w:b/>
        </w:rPr>
        <w:t>6</w:t>
      </w:r>
      <w:r w:rsidRPr="0012090A">
        <w:rPr>
          <w:rFonts w:ascii="Times New Roman" w:hAnsi="Times New Roman" w:cs="Times New Roman"/>
          <w:b/>
        </w:rPr>
        <w:t xml:space="preserve"> года в 15.00 час. по</w:t>
      </w:r>
      <w:r w:rsidRPr="0012090A">
        <w:rPr>
          <w:rFonts w:ascii="Times New Roman" w:hAnsi="Times New Roman" w:cs="Times New Roman"/>
        </w:rPr>
        <w:t xml:space="preserve"> </w:t>
      </w:r>
      <w:r w:rsidRPr="0012090A">
        <w:rPr>
          <w:rFonts w:ascii="Times New Roman" w:hAnsi="Times New Roman" w:cs="Times New Roman"/>
          <w:b/>
        </w:rPr>
        <w:t xml:space="preserve">адресу: </w:t>
      </w:r>
      <w:r w:rsidRPr="00F14045">
        <w:rPr>
          <w:rFonts w:ascii="Times New Roman" w:hAnsi="Times New Roman" w:cs="Times New Roman"/>
          <w:b/>
        </w:rPr>
        <w:t xml:space="preserve">Московская обл., г. Котельники, </w:t>
      </w:r>
      <w:proofErr w:type="spellStart"/>
      <w:r w:rsidRPr="00F14045">
        <w:rPr>
          <w:rFonts w:ascii="Times New Roman" w:hAnsi="Times New Roman" w:cs="Times New Roman"/>
          <w:b/>
        </w:rPr>
        <w:t>мкр</w:t>
      </w:r>
      <w:proofErr w:type="spellEnd"/>
      <w:r w:rsidRPr="00F14045">
        <w:rPr>
          <w:rFonts w:ascii="Times New Roman" w:hAnsi="Times New Roman" w:cs="Times New Roman"/>
          <w:b/>
        </w:rPr>
        <w:t>-н «Белая Дача», д. 1 (здание музея)</w:t>
      </w:r>
      <w:r w:rsidRPr="00F14045">
        <w:rPr>
          <w:rFonts w:ascii="Times New Roman" w:hAnsi="Times New Roman" w:cs="Times New Roman"/>
        </w:rPr>
        <w:t>,</w:t>
      </w:r>
      <w:r w:rsidRPr="0012090A">
        <w:rPr>
          <w:rFonts w:ascii="Times New Roman" w:hAnsi="Times New Roman" w:cs="Times New Roman"/>
        </w:rPr>
        <w:t xml:space="preserve"> состоится </w:t>
      </w:r>
      <w:r>
        <w:rPr>
          <w:rFonts w:ascii="Times New Roman" w:hAnsi="Times New Roman" w:cs="Times New Roman"/>
        </w:rPr>
        <w:t>в</w:t>
      </w:r>
      <w:r w:rsidRPr="0012090A">
        <w:rPr>
          <w:rFonts w:ascii="Times New Roman" w:hAnsi="Times New Roman" w:cs="Times New Roman"/>
        </w:rPr>
        <w:t xml:space="preserve">неочередное Общее собрание акционеров </w:t>
      </w:r>
      <w:r>
        <w:rPr>
          <w:rFonts w:ascii="Times New Roman" w:hAnsi="Times New Roman" w:cs="Times New Roman"/>
        </w:rPr>
        <w:t>А</w:t>
      </w:r>
      <w:r w:rsidRPr="0012090A">
        <w:rPr>
          <w:rFonts w:ascii="Times New Roman" w:hAnsi="Times New Roman" w:cs="Times New Roman"/>
        </w:rPr>
        <w:t xml:space="preserve">кционерного общества «Белая Дача» (далее – АО «Белая Дача») (место нахождения: 140053, Московская область, город Котельники, </w:t>
      </w:r>
      <w:proofErr w:type="spellStart"/>
      <w:r w:rsidRPr="0012090A">
        <w:rPr>
          <w:rFonts w:ascii="Times New Roman" w:hAnsi="Times New Roman" w:cs="Times New Roman"/>
        </w:rPr>
        <w:t>Яничкин</w:t>
      </w:r>
      <w:proofErr w:type="spellEnd"/>
      <w:r w:rsidRPr="0012090A">
        <w:rPr>
          <w:rFonts w:ascii="Times New Roman" w:hAnsi="Times New Roman" w:cs="Times New Roman"/>
        </w:rPr>
        <w:t xml:space="preserve"> проезд, д. 2).</w:t>
      </w:r>
    </w:p>
    <w:p w:rsidR="009D19C4" w:rsidRPr="0012090A" w:rsidRDefault="009D19C4" w:rsidP="009D19C4">
      <w:pPr>
        <w:spacing w:after="0" w:line="240" w:lineRule="auto"/>
        <w:ind w:firstLine="709"/>
        <w:jc w:val="both"/>
        <w:rPr>
          <w:rFonts w:ascii="Times New Roman" w:hAnsi="Times New Roman" w:cs="Times New Roman"/>
        </w:rPr>
      </w:pPr>
      <w:r w:rsidRPr="0012090A">
        <w:rPr>
          <w:rFonts w:ascii="Times New Roman" w:hAnsi="Times New Roman" w:cs="Times New Roman"/>
        </w:rPr>
        <w:t xml:space="preserve">Форма проведения </w:t>
      </w:r>
      <w:r w:rsidR="0011670B">
        <w:rPr>
          <w:rFonts w:ascii="Times New Roman" w:hAnsi="Times New Roman" w:cs="Times New Roman"/>
        </w:rPr>
        <w:t xml:space="preserve">внеочередного </w:t>
      </w:r>
      <w:r w:rsidRPr="0012090A">
        <w:rPr>
          <w:rFonts w:ascii="Times New Roman" w:hAnsi="Times New Roman" w:cs="Times New Roman"/>
        </w:rPr>
        <w:t>Общего собрания акционеров: совместное присутствие акционеров для обсуждения вопросов повестки дня и принятия решения по вопросам, поставленным на голосование.</w:t>
      </w:r>
    </w:p>
    <w:p w:rsidR="009D19C4" w:rsidRPr="0012090A" w:rsidRDefault="009D19C4" w:rsidP="009D19C4">
      <w:pPr>
        <w:spacing w:after="0" w:line="240" w:lineRule="auto"/>
        <w:ind w:firstLine="708"/>
        <w:jc w:val="both"/>
        <w:rPr>
          <w:rFonts w:ascii="Times New Roman" w:hAnsi="Times New Roman" w:cs="Times New Roman"/>
        </w:rPr>
      </w:pPr>
      <w:r w:rsidRPr="0012090A">
        <w:rPr>
          <w:rFonts w:ascii="Times New Roman" w:hAnsi="Times New Roman" w:cs="Times New Roman"/>
        </w:rPr>
        <w:t>Время начала регистрации лиц, участвующих в Общем</w:t>
      </w:r>
      <w:r>
        <w:rPr>
          <w:rFonts w:ascii="Times New Roman" w:hAnsi="Times New Roman" w:cs="Times New Roman"/>
        </w:rPr>
        <w:t xml:space="preserve"> собрании акционеров, - 14 час.3</w:t>
      </w:r>
      <w:r w:rsidRPr="0012090A">
        <w:rPr>
          <w:rFonts w:ascii="Times New Roman" w:hAnsi="Times New Roman" w:cs="Times New Roman"/>
        </w:rPr>
        <w:t xml:space="preserve">0 мин.  </w:t>
      </w:r>
    </w:p>
    <w:p w:rsidR="009D19C4" w:rsidRPr="0012090A" w:rsidRDefault="009D19C4" w:rsidP="009D19C4">
      <w:pPr>
        <w:spacing w:after="0" w:line="240" w:lineRule="auto"/>
        <w:ind w:firstLine="709"/>
        <w:jc w:val="both"/>
        <w:rPr>
          <w:rFonts w:ascii="Times New Roman" w:hAnsi="Times New Roman" w:cs="Times New Roman"/>
        </w:rPr>
      </w:pPr>
      <w:r w:rsidRPr="0012090A">
        <w:rPr>
          <w:rFonts w:ascii="Times New Roman" w:hAnsi="Times New Roman" w:cs="Times New Roman"/>
        </w:rPr>
        <w:t xml:space="preserve">Начало </w:t>
      </w:r>
      <w:r w:rsidR="00012234">
        <w:rPr>
          <w:rFonts w:ascii="Times New Roman" w:hAnsi="Times New Roman" w:cs="Times New Roman"/>
        </w:rPr>
        <w:t>в</w:t>
      </w:r>
      <w:r w:rsidRPr="0012090A">
        <w:rPr>
          <w:rFonts w:ascii="Times New Roman" w:hAnsi="Times New Roman" w:cs="Times New Roman"/>
        </w:rPr>
        <w:t xml:space="preserve">неочередного </w:t>
      </w:r>
      <w:r w:rsidR="00012234">
        <w:rPr>
          <w:rFonts w:ascii="Times New Roman" w:hAnsi="Times New Roman" w:cs="Times New Roman"/>
        </w:rPr>
        <w:t>О</w:t>
      </w:r>
      <w:r w:rsidRPr="0012090A">
        <w:rPr>
          <w:rFonts w:ascii="Times New Roman" w:hAnsi="Times New Roman" w:cs="Times New Roman"/>
        </w:rPr>
        <w:t>бщего собрания акционеров - 15 час.00 мин.</w:t>
      </w:r>
    </w:p>
    <w:p w:rsidR="009D19C4" w:rsidRDefault="009D19C4" w:rsidP="009D19C4">
      <w:pPr>
        <w:pStyle w:val="a4"/>
        <w:spacing w:after="0"/>
        <w:jc w:val="both"/>
        <w:rPr>
          <w:sz w:val="22"/>
          <w:szCs w:val="22"/>
        </w:rPr>
      </w:pPr>
      <w:r w:rsidRPr="0012090A">
        <w:rPr>
          <w:sz w:val="22"/>
          <w:szCs w:val="22"/>
        </w:rPr>
        <w:tab/>
        <w:t xml:space="preserve">Дата составления списка лиц, имеющих право на участие во </w:t>
      </w:r>
      <w:r w:rsidR="00012234">
        <w:rPr>
          <w:sz w:val="22"/>
          <w:szCs w:val="22"/>
        </w:rPr>
        <w:t>в</w:t>
      </w:r>
      <w:r w:rsidRPr="0012090A">
        <w:rPr>
          <w:sz w:val="22"/>
          <w:szCs w:val="22"/>
        </w:rPr>
        <w:t xml:space="preserve">неочередном </w:t>
      </w:r>
      <w:r w:rsidR="00012234">
        <w:rPr>
          <w:sz w:val="22"/>
          <w:szCs w:val="22"/>
        </w:rPr>
        <w:t>О</w:t>
      </w:r>
      <w:r w:rsidRPr="0012090A">
        <w:rPr>
          <w:sz w:val="22"/>
          <w:szCs w:val="22"/>
        </w:rPr>
        <w:t xml:space="preserve">бщем собрании акционеров, - </w:t>
      </w:r>
      <w:r>
        <w:rPr>
          <w:sz w:val="22"/>
          <w:szCs w:val="22"/>
        </w:rPr>
        <w:t>18</w:t>
      </w:r>
      <w:r w:rsidRPr="0012090A">
        <w:rPr>
          <w:sz w:val="22"/>
          <w:szCs w:val="22"/>
        </w:rPr>
        <w:t xml:space="preserve"> </w:t>
      </w:r>
      <w:r>
        <w:rPr>
          <w:sz w:val="22"/>
          <w:szCs w:val="22"/>
        </w:rPr>
        <w:t>ноября</w:t>
      </w:r>
      <w:r w:rsidRPr="0012090A">
        <w:rPr>
          <w:sz w:val="22"/>
          <w:szCs w:val="22"/>
        </w:rPr>
        <w:t xml:space="preserve"> 201</w:t>
      </w:r>
      <w:r>
        <w:rPr>
          <w:sz w:val="22"/>
          <w:szCs w:val="22"/>
        </w:rPr>
        <w:t>6</w:t>
      </w:r>
      <w:r w:rsidRPr="0012090A">
        <w:rPr>
          <w:sz w:val="22"/>
          <w:szCs w:val="22"/>
        </w:rPr>
        <w:t xml:space="preserve"> г.</w:t>
      </w:r>
    </w:p>
    <w:p w:rsidR="00910424" w:rsidRDefault="00910424" w:rsidP="00910424">
      <w:pPr>
        <w:autoSpaceDE w:val="0"/>
        <w:autoSpaceDN w:val="0"/>
        <w:adjustRightInd w:val="0"/>
        <w:spacing w:after="0" w:line="240" w:lineRule="auto"/>
        <w:ind w:firstLine="708"/>
        <w:jc w:val="both"/>
        <w:rPr>
          <w:rFonts w:ascii="Times New Roman" w:hAnsi="Times New Roman" w:cs="Times New Roman"/>
          <w:bCs/>
        </w:rPr>
      </w:pPr>
      <w:r w:rsidRPr="00910424">
        <w:rPr>
          <w:rFonts w:ascii="Times New Roman" w:hAnsi="Times New Roman" w:cs="Times New Roman"/>
          <w:bCs/>
        </w:rPr>
        <w:t xml:space="preserve">Категории (типы) акций, владельцы которых имеют право голоса по всем вопросам повестки дня </w:t>
      </w:r>
      <w:r w:rsidR="0011670B">
        <w:rPr>
          <w:rFonts w:ascii="Times New Roman" w:hAnsi="Times New Roman" w:cs="Times New Roman"/>
          <w:bCs/>
        </w:rPr>
        <w:t>внеочередного О</w:t>
      </w:r>
      <w:r w:rsidRPr="00910424">
        <w:rPr>
          <w:rFonts w:ascii="Times New Roman" w:hAnsi="Times New Roman" w:cs="Times New Roman"/>
          <w:bCs/>
        </w:rPr>
        <w:t>бщего собрания акционеров</w:t>
      </w:r>
      <w:r>
        <w:rPr>
          <w:rFonts w:ascii="Times New Roman" w:hAnsi="Times New Roman" w:cs="Times New Roman"/>
          <w:bCs/>
        </w:rPr>
        <w:t>, - акции обыкновенные именные.</w:t>
      </w:r>
    </w:p>
    <w:p w:rsidR="00C63959" w:rsidRDefault="00910424" w:rsidP="00910424">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Почтовый адрес, по которому могут направляться заполненные бюллетени</w:t>
      </w:r>
      <w:r w:rsidR="00C63959">
        <w:rPr>
          <w:rFonts w:ascii="Times New Roman" w:hAnsi="Times New Roman" w:cs="Times New Roman"/>
        </w:rPr>
        <w:t xml:space="preserve">: </w:t>
      </w:r>
      <w:r w:rsidR="00C63959" w:rsidRPr="0012090A">
        <w:rPr>
          <w:rFonts w:ascii="Times New Roman" w:hAnsi="Times New Roman" w:cs="Times New Roman"/>
        </w:rPr>
        <w:t xml:space="preserve">140053, Московская область, город Котельники, </w:t>
      </w:r>
      <w:proofErr w:type="spellStart"/>
      <w:r w:rsidR="00C63959" w:rsidRPr="0012090A">
        <w:rPr>
          <w:rFonts w:ascii="Times New Roman" w:hAnsi="Times New Roman" w:cs="Times New Roman"/>
        </w:rPr>
        <w:t>Яничкин</w:t>
      </w:r>
      <w:proofErr w:type="spellEnd"/>
      <w:r w:rsidR="00C63959" w:rsidRPr="0012090A">
        <w:rPr>
          <w:rFonts w:ascii="Times New Roman" w:hAnsi="Times New Roman" w:cs="Times New Roman"/>
        </w:rPr>
        <w:t xml:space="preserve"> проезд, д. 2</w:t>
      </w:r>
      <w:r w:rsidR="00C63959">
        <w:rPr>
          <w:rFonts w:ascii="Times New Roman" w:hAnsi="Times New Roman" w:cs="Times New Roman"/>
        </w:rPr>
        <w:t>, с пометкой «для счетной комиссии».</w:t>
      </w:r>
    </w:p>
    <w:p w:rsidR="009D19C4" w:rsidRPr="0012090A" w:rsidRDefault="009D19C4" w:rsidP="009D19C4">
      <w:pPr>
        <w:spacing w:after="0" w:line="240" w:lineRule="auto"/>
        <w:ind w:firstLine="708"/>
        <w:jc w:val="both"/>
        <w:rPr>
          <w:rFonts w:ascii="Times New Roman" w:hAnsi="Times New Roman" w:cs="Times New Roman"/>
          <w:bCs/>
          <w:lang w:bidi="en-US"/>
        </w:rPr>
      </w:pPr>
      <w:r w:rsidRPr="0012090A">
        <w:rPr>
          <w:rFonts w:ascii="Times New Roman" w:hAnsi="Times New Roman" w:cs="Times New Roman"/>
          <w:bCs/>
          <w:lang w:bidi="en-US"/>
        </w:rPr>
        <w:t>Внеочередное Общее собрание акционеров проводится по инициативе Наблюдательного Совета.</w:t>
      </w:r>
    </w:p>
    <w:p w:rsidR="009D19C4" w:rsidRPr="0012090A" w:rsidRDefault="009D19C4" w:rsidP="009D19C4">
      <w:pPr>
        <w:spacing w:after="0" w:line="240" w:lineRule="auto"/>
        <w:ind w:firstLine="709"/>
        <w:jc w:val="both"/>
        <w:rPr>
          <w:rFonts w:ascii="Times New Roman" w:eastAsia="Times New Roman" w:hAnsi="Times New Roman" w:cs="Times New Roman"/>
          <w:lang w:eastAsia="ru-RU" w:bidi="en-US"/>
        </w:rPr>
      </w:pPr>
      <w:r w:rsidRPr="0012090A">
        <w:rPr>
          <w:rFonts w:ascii="Times New Roman" w:hAnsi="Times New Roman" w:cs="Times New Roman"/>
          <w:bCs/>
        </w:rPr>
        <w:t>С материалами,</w:t>
      </w:r>
      <w:r w:rsidRPr="0012090A">
        <w:rPr>
          <w:rFonts w:ascii="Times New Roman" w:hAnsi="Times New Roman" w:cs="Times New Roman"/>
        </w:rPr>
        <w:t xml:space="preserve"> представляемыми акционерам при подготовке к проведению </w:t>
      </w:r>
      <w:r w:rsidR="009E2D36">
        <w:rPr>
          <w:rFonts w:ascii="Times New Roman" w:hAnsi="Times New Roman" w:cs="Times New Roman"/>
        </w:rPr>
        <w:t>в</w:t>
      </w:r>
      <w:bookmarkStart w:id="0" w:name="_GoBack"/>
      <w:bookmarkEnd w:id="0"/>
      <w:r w:rsidRPr="0012090A">
        <w:rPr>
          <w:rFonts w:ascii="Times New Roman" w:hAnsi="Times New Roman" w:cs="Times New Roman"/>
        </w:rPr>
        <w:t>неочередного Общего собрания, Вы можете ознакомиться</w:t>
      </w:r>
      <w:r w:rsidRPr="0012090A">
        <w:rPr>
          <w:rFonts w:ascii="Times New Roman" w:hAnsi="Times New Roman" w:cs="Times New Roman"/>
          <w:bCs/>
        </w:rPr>
        <w:t xml:space="preserve"> по адресу: </w:t>
      </w:r>
      <w:r w:rsidR="0011670B">
        <w:rPr>
          <w:rFonts w:ascii="Times New Roman" w:hAnsi="Times New Roman" w:cs="Times New Roman"/>
        </w:rPr>
        <w:t xml:space="preserve">Московская область, г. </w:t>
      </w:r>
      <w:r w:rsidRPr="009B3DE4">
        <w:rPr>
          <w:rFonts w:ascii="Times New Roman" w:hAnsi="Times New Roman" w:cs="Times New Roman"/>
        </w:rPr>
        <w:t xml:space="preserve">Котельники, </w:t>
      </w:r>
      <w:proofErr w:type="spellStart"/>
      <w:r w:rsidRPr="009B3DE4">
        <w:rPr>
          <w:rFonts w:ascii="Times New Roman" w:hAnsi="Times New Roman" w:cs="Times New Roman"/>
        </w:rPr>
        <w:t>Яничкин</w:t>
      </w:r>
      <w:proofErr w:type="spellEnd"/>
      <w:r w:rsidRPr="009B3DE4">
        <w:rPr>
          <w:rFonts w:ascii="Times New Roman" w:hAnsi="Times New Roman" w:cs="Times New Roman"/>
        </w:rPr>
        <w:t xml:space="preserve"> проезд, дом 2, кабинет отдела кадров, начиная с </w:t>
      </w:r>
      <w:r>
        <w:rPr>
          <w:rFonts w:ascii="Times New Roman" w:hAnsi="Times New Roman" w:cs="Times New Roman"/>
        </w:rPr>
        <w:t>23</w:t>
      </w:r>
      <w:r w:rsidRPr="009B3DE4">
        <w:rPr>
          <w:rFonts w:ascii="Times New Roman" w:hAnsi="Times New Roman" w:cs="Times New Roman"/>
        </w:rPr>
        <w:t xml:space="preserve"> </w:t>
      </w:r>
      <w:r>
        <w:rPr>
          <w:rFonts w:ascii="Times New Roman" w:hAnsi="Times New Roman" w:cs="Times New Roman"/>
        </w:rPr>
        <w:t>ноября</w:t>
      </w:r>
      <w:r w:rsidRPr="009B3DE4">
        <w:rPr>
          <w:rFonts w:ascii="Times New Roman" w:hAnsi="Times New Roman" w:cs="Times New Roman"/>
        </w:rPr>
        <w:t xml:space="preserve"> 2016 года по </w:t>
      </w:r>
      <w:r>
        <w:rPr>
          <w:rFonts w:ascii="Times New Roman" w:hAnsi="Times New Roman" w:cs="Times New Roman"/>
        </w:rPr>
        <w:t>12</w:t>
      </w:r>
      <w:r w:rsidRPr="009B3DE4">
        <w:rPr>
          <w:rFonts w:ascii="Times New Roman" w:hAnsi="Times New Roman" w:cs="Times New Roman"/>
        </w:rPr>
        <w:t> </w:t>
      </w:r>
      <w:r>
        <w:rPr>
          <w:rFonts w:ascii="Times New Roman" w:hAnsi="Times New Roman" w:cs="Times New Roman"/>
        </w:rPr>
        <w:t>декабря</w:t>
      </w:r>
      <w:r w:rsidRPr="009B3DE4">
        <w:rPr>
          <w:rFonts w:ascii="Times New Roman" w:hAnsi="Times New Roman" w:cs="Times New Roman"/>
        </w:rPr>
        <w:t xml:space="preserve"> 2016 года с 11.00 до 16.00 часов, а также </w:t>
      </w:r>
      <w:r>
        <w:rPr>
          <w:rFonts w:ascii="Times New Roman" w:hAnsi="Times New Roman" w:cs="Times New Roman"/>
        </w:rPr>
        <w:t>13</w:t>
      </w:r>
      <w:r w:rsidRPr="009B3DE4">
        <w:rPr>
          <w:rFonts w:ascii="Times New Roman" w:hAnsi="Times New Roman" w:cs="Times New Roman"/>
        </w:rPr>
        <w:t xml:space="preserve"> </w:t>
      </w:r>
      <w:r>
        <w:rPr>
          <w:rFonts w:ascii="Times New Roman" w:hAnsi="Times New Roman" w:cs="Times New Roman"/>
        </w:rPr>
        <w:t>декабря</w:t>
      </w:r>
      <w:r w:rsidRPr="009B3DE4">
        <w:rPr>
          <w:rFonts w:ascii="Times New Roman" w:hAnsi="Times New Roman" w:cs="Times New Roman"/>
        </w:rPr>
        <w:t xml:space="preserve"> 2016 года с 11.00 до 1</w:t>
      </w:r>
      <w:r>
        <w:rPr>
          <w:rFonts w:ascii="Times New Roman" w:hAnsi="Times New Roman" w:cs="Times New Roman"/>
        </w:rPr>
        <w:t>3</w:t>
      </w:r>
      <w:r w:rsidRPr="009B3DE4">
        <w:rPr>
          <w:rFonts w:ascii="Times New Roman" w:hAnsi="Times New Roman" w:cs="Times New Roman"/>
        </w:rPr>
        <w:t>.00 и во время проведения собрания</w:t>
      </w:r>
      <w:r w:rsidRPr="0012090A">
        <w:rPr>
          <w:rFonts w:ascii="Times New Roman" w:eastAsia="Times New Roman" w:hAnsi="Times New Roman" w:cs="Times New Roman"/>
          <w:lang w:eastAsia="ru-RU" w:bidi="en-US"/>
        </w:rPr>
        <w:t>.</w:t>
      </w:r>
    </w:p>
    <w:p w:rsidR="009D19C4" w:rsidRPr="0012090A" w:rsidRDefault="009D19C4" w:rsidP="009D19C4">
      <w:pPr>
        <w:spacing w:after="0" w:line="240" w:lineRule="auto"/>
        <w:ind w:firstLine="709"/>
        <w:jc w:val="both"/>
        <w:rPr>
          <w:rFonts w:ascii="Times New Roman" w:hAnsi="Times New Roman" w:cs="Times New Roman"/>
        </w:rPr>
      </w:pPr>
    </w:p>
    <w:p w:rsidR="009D19C4" w:rsidRPr="0012090A" w:rsidRDefault="009D19C4" w:rsidP="009D19C4">
      <w:pPr>
        <w:pStyle w:val="21"/>
        <w:spacing w:after="0" w:line="240" w:lineRule="auto"/>
        <w:jc w:val="center"/>
        <w:rPr>
          <w:b/>
          <w:bCs/>
          <w:sz w:val="22"/>
          <w:szCs w:val="22"/>
        </w:rPr>
      </w:pPr>
      <w:r w:rsidRPr="0012090A">
        <w:rPr>
          <w:b/>
          <w:bCs/>
          <w:sz w:val="22"/>
          <w:szCs w:val="22"/>
        </w:rPr>
        <w:t xml:space="preserve">Повестка дня </w:t>
      </w:r>
      <w:r w:rsidR="000F17CD">
        <w:rPr>
          <w:b/>
          <w:bCs/>
          <w:sz w:val="22"/>
          <w:szCs w:val="22"/>
        </w:rPr>
        <w:t>в</w:t>
      </w:r>
      <w:r w:rsidRPr="0012090A">
        <w:rPr>
          <w:b/>
          <w:bCs/>
          <w:sz w:val="22"/>
          <w:szCs w:val="22"/>
        </w:rPr>
        <w:t xml:space="preserve">неочередного </w:t>
      </w:r>
      <w:r w:rsidR="000F17CD">
        <w:rPr>
          <w:b/>
          <w:bCs/>
          <w:sz w:val="22"/>
          <w:szCs w:val="22"/>
        </w:rPr>
        <w:t>О</w:t>
      </w:r>
      <w:r w:rsidRPr="0012090A">
        <w:rPr>
          <w:b/>
          <w:bCs/>
          <w:sz w:val="22"/>
          <w:szCs w:val="22"/>
        </w:rPr>
        <w:t xml:space="preserve">бщего собрания акционеров </w:t>
      </w:r>
    </w:p>
    <w:p w:rsidR="009D19C4" w:rsidRPr="0012090A" w:rsidRDefault="009D19C4" w:rsidP="009D19C4">
      <w:pPr>
        <w:spacing w:after="0" w:line="240" w:lineRule="auto"/>
        <w:jc w:val="center"/>
        <w:rPr>
          <w:rFonts w:ascii="Times New Roman" w:hAnsi="Times New Roman" w:cs="Times New Roman"/>
          <w:b/>
          <w:bCs/>
        </w:rPr>
      </w:pPr>
      <w:r>
        <w:rPr>
          <w:rFonts w:ascii="Times New Roman" w:hAnsi="Times New Roman" w:cs="Times New Roman"/>
          <w:b/>
          <w:bCs/>
        </w:rPr>
        <w:t>А</w:t>
      </w:r>
      <w:r w:rsidRPr="0012090A">
        <w:rPr>
          <w:rFonts w:ascii="Times New Roman" w:hAnsi="Times New Roman" w:cs="Times New Roman"/>
          <w:b/>
          <w:bCs/>
        </w:rPr>
        <w:t>кционерного общества «Белая Дача»</w:t>
      </w:r>
    </w:p>
    <w:p w:rsidR="009D19C4" w:rsidRPr="002630C1" w:rsidRDefault="009D19C4" w:rsidP="009D19C4">
      <w:pPr>
        <w:spacing w:after="0" w:line="240" w:lineRule="auto"/>
        <w:ind w:firstLine="709"/>
        <w:jc w:val="both"/>
        <w:rPr>
          <w:rFonts w:ascii="Times New Roman" w:eastAsia="Times New Roman" w:hAnsi="Times New Roman" w:cs="Times New Roman"/>
          <w:bCs/>
          <w:lang w:eastAsia="ru-RU" w:bidi="en-US"/>
        </w:rPr>
      </w:pPr>
      <w:r w:rsidRPr="002630C1">
        <w:rPr>
          <w:rFonts w:ascii="Times New Roman" w:hAnsi="Times New Roman" w:cs="Times New Roman"/>
          <w:bCs/>
        </w:rPr>
        <w:t xml:space="preserve">1. </w:t>
      </w:r>
      <w:r w:rsidRPr="00732B26">
        <w:rPr>
          <w:rFonts w:ascii="Times New Roman" w:hAnsi="Times New Roman" w:cs="Times New Roman"/>
          <w:bCs/>
        </w:rPr>
        <w:t xml:space="preserve">Определение порядка ведения </w:t>
      </w:r>
      <w:r>
        <w:rPr>
          <w:rFonts w:ascii="Times New Roman" w:hAnsi="Times New Roman" w:cs="Times New Roman"/>
          <w:bCs/>
        </w:rPr>
        <w:t>в</w:t>
      </w:r>
      <w:r w:rsidRPr="00732B26">
        <w:rPr>
          <w:rFonts w:ascii="Times New Roman" w:hAnsi="Times New Roman" w:cs="Times New Roman"/>
          <w:bCs/>
        </w:rPr>
        <w:t>неочередного Общего собрания акционеров Общества</w:t>
      </w:r>
      <w:r w:rsidRPr="002630C1">
        <w:rPr>
          <w:rFonts w:ascii="Times New Roman" w:eastAsia="Times New Roman" w:hAnsi="Times New Roman" w:cs="Times New Roman"/>
          <w:bCs/>
          <w:lang w:eastAsia="ru-RU" w:bidi="en-US"/>
        </w:rPr>
        <w:t>.</w:t>
      </w:r>
    </w:p>
    <w:p w:rsidR="009D19C4" w:rsidRDefault="009D19C4" w:rsidP="009D19C4">
      <w:pPr>
        <w:spacing w:after="0" w:line="240" w:lineRule="auto"/>
        <w:ind w:firstLine="709"/>
        <w:jc w:val="both"/>
        <w:rPr>
          <w:rFonts w:ascii="Times New Roman" w:eastAsia="Times New Roman" w:hAnsi="Times New Roman" w:cs="Times New Roman"/>
          <w:bCs/>
          <w:lang w:eastAsia="ru-RU" w:bidi="en-US"/>
        </w:rPr>
      </w:pPr>
      <w:r w:rsidRPr="002630C1">
        <w:rPr>
          <w:rFonts w:ascii="Times New Roman" w:eastAsia="Times New Roman" w:hAnsi="Times New Roman" w:cs="Times New Roman"/>
          <w:bCs/>
          <w:lang w:eastAsia="ru-RU" w:bidi="en-US"/>
        </w:rPr>
        <w:t xml:space="preserve">2. О выплате дивидендов по размещенным акциям по результатам </w:t>
      </w:r>
      <w:r w:rsidRPr="008E0373">
        <w:rPr>
          <w:rFonts w:ascii="Times New Roman" w:eastAsia="Times New Roman" w:hAnsi="Times New Roman" w:cs="Times New Roman"/>
          <w:bCs/>
          <w:lang w:eastAsia="ru-RU" w:bidi="en-US"/>
        </w:rPr>
        <w:t>девяти месяцев</w:t>
      </w:r>
      <w:r w:rsidRPr="002630C1">
        <w:rPr>
          <w:rFonts w:ascii="Times New Roman" w:eastAsia="Times New Roman" w:hAnsi="Times New Roman" w:cs="Times New Roman"/>
          <w:bCs/>
          <w:lang w:eastAsia="ru-RU" w:bidi="en-US"/>
        </w:rPr>
        <w:t xml:space="preserve"> </w:t>
      </w:r>
      <w:r>
        <w:rPr>
          <w:rFonts w:ascii="Times New Roman" w:eastAsia="Times New Roman" w:hAnsi="Times New Roman" w:cs="Times New Roman"/>
          <w:bCs/>
          <w:lang w:eastAsia="ru-RU" w:bidi="en-US"/>
        </w:rPr>
        <w:t>2016</w:t>
      </w:r>
      <w:r w:rsidRPr="002630C1">
        <w:rPr>
          <w:rFonts w:ascii="Times New Roman" w:eastAsia="Times New Roman" w:hAnsi="Times New Roman" w:cs="Times New Roman"/>
          <w:bCs/>
          <w:lang w:eastAsia="ru-RU" w:bidi="en-US"/>
        </w:rPr>
        <w:t xml:space="preserve"> года.</w:t>
      </w:r>
    </w:p>
    <w:p w:rsidR="009D19C4" w:rsidRDefault="009D19C4" w:rsidP="009D19C4">
      <w:pPr>
        <w:spacing w:after="0" w:line="240" w:lineRule="auto"/>
        <w:ind w:firstLine="709"/>
        <w:jc w:val="both"/>
        <w:rPr>
          <w:rFonts w:ascii="Times New Roman" w:eastAsia="Times New Roman" w:hAnsi="Times New Roman" w:cs="Times New Roman"/>
          <w:bCs/>
          <w:lang w:eastAsia="ru-RU" w:bidi="en-US"/>
        </w:rPr>
      </w:pPr>
      <w:r>
        <w:rPr>
          <w:rFonts w:ascii="Times New Roman" w:eastAsia="Times New Roman" w:hAnsi="Times New Roman" w:cs="Times New Roman"/>
          <w:bCs/>
          <w:lang w:eastAsia="ru-RU" w:bidi="en-US"/>
        </w:rPr>
        <w:t xml:space="preserve">3. </w:t>
      </w:r>
      <w:r w:rsidRPr="00442421">
        <w:rPr>
          <w:rFonts w:ascii="Times New Roman" w:eastAsia="Times New Roman" w:hAnsi="Times New Roman" w:cs="Times New Roman"/>
          <w:bCs/>
          <w:lang w:eastAsia="ru-RU" w:bidi="en-US"/>
        </w:rPr>
        <w:t>Одобрение совершения Обществом взаимосвязанных сделок, составляющих в совокупности крупную сделку.</w:t>
      </w:r>
    </w:p>
    <w:p w:rsidR="009D19C4" w:rsidRDefault="009D19C4" w:rsidP="009D19C4">
      <w:pPr>
        <w:spacing w:after="0" w:line="240" w:lineRule="auto"/>
        <w:ind w:firstLine="709"/>
        <w:jc w:val="both"/>
        <w:rPr>
          <w:rFonts w:ascii="Times New Roman" w:eastAsia="Times New Roman" w:hAnsi="Times New Roman" w:cs="Times New Roman"/>
          <w:bCs/>
          <w:lang w:eastAsia="ru-RU" w:bidi="en-US"/>
        </w:rPr>
      </w:pPr>
      <w:r w:rsidRPr="0001072A">
        <w:rPr>
          <w:rFonts w:ascii="Times New Roman" w:eastAsia="Times New Roman" w:hAnsi="Times New Roman" w:cs="Times New Roman"/>
          <w:bCs/>
          <w:lang w:eastAsia="ru-RU" w:bidi="en-US"/>
        </w:rPr>
        <w:t>4</w:t>
      </w:r>
      <w:r>
        <w:rPr>
          <w:rFonts w:ascii="Times New Roman" w:eastAsia="Times New Roman" w:hAnsi="Times New Roman" w:cs="Times New Roman"/>
          <w:bCs/>
          <w:lang w:eastAsia="ru-RU" w:bidi="en-US"/>
        </w:rPr>
        <w:t xml:space="preserve">. </w:t>
      </w:r>
      <w:r w:rsidRPr="00442421">
        <w:rPr>
          <w:rFonts w:ascii="Times New Roman" w:eastAsia="Times New Roman" w:hAnsi="Times New Roman" w:cs="Times New Roman"/>
          <w:bCs/>
          <w:lang w:eastAsia="ru-RU" w:bidi="en-US"/>
        </w:rPr>
        <w:t>Одобрение совершения Обществом взаимосвязанных сделок, составляющих в совокупности крупную сделку</w:t>
      </w:r>
      <w:r>
        <w:rPr>
          <w:rFonts w:ascii="Times New Roman" w:eastAsia="Times New Roman" w:hAnsi="Times New Roman" w:cs="Times New Roman"/>
          <w:bCs/>
          <w:lang w:eastAsia="ru-RU" w:bidi="en-US"/>
        </w:rPr>
        <w:t>.</w:t>
      </w:r>
    </w:p>
    <w:p w:rsidR="0011670B" w:rsidRDefault="0011670B" w:rsidP="00C63959">
      <w:pPr>
        <w:spacing w:after="0" w:line="240" w:lineRule="auto"/>
        <w:ind w:firstLine="708"/>
        <w:jc w:val="both"/>
        <w:rPr>
          <w:rFonts w:ascii="Times New Roman" w:hAnsi="Times New Roman" w:cs="Times New Roman"/>
          <w:b/>
        </w:rPr>
      </w:pPr>
    </w:p>
    <w:p w:rsidR="009D19C4" w:rsidRPr="0001072A" w:rsidRDefault="009D19C4" w:rsidP="00C63959">
      <w:pPr>
        <w:spacing w:after="0" w:line="240" w:lineRule="auto"/>
        <w:ind w:firstLine="708"/>
        <w:jc w:val="both"/>
        <w:rPr>
          <w:rFonts w:ascii="Times New Roman" w:hAnsi="Times New Roman" w:cs="Times New Roman"/>
          <w:b/>
        </w:rPr>
      </w:pPr>
      <w:r w:rsidRPr="0001072A">
        <w:rPr>
          <w:rFonts w:ascii="Times New Roman" w:hAnsi="Times New Roman" w:cs="Times New Roman"/>
          <w:b/>
        </w:rPr>
        <w:t xml:space="preserve">Акционеры – физические лица должны иметь при себе паспорт, либо другой документ, удостоверяющий личность. Представители акционеров должны, кроме этого, иметь доверенность, заверенную в установленном законом порядке. </w:t>
      </w:r>
    </w:p>
    <w:p w:rsidR="0011670B" w:rsidRDefault="009D19C4" w:rsidP="009D19C4">
      <w:pPr>
        <w:spacing w:after="0" w:line="240" w:lineRule="auto"/>
        <w:jc w:val="both"/>
        <w:rPr>
          <w:rFonts w:ascii="Times New Roman" w:hAnsi="Times New Roman" w:cs="Times New Roman"/>
          <w:color w:val="FF0000"/>
        </w:rPr>
      </w:pPr>
      <w:r w:rsidRPr="00323457">
        <w:rPr>
          <w:rFonts w:ascii="Times New Roman" w:hAnsi="Times New Roman" w:cs="Times New Roman"/>
          <w:color w:val="FF0000"/>
        </w:rPr>
        <w:t xml:space="preserve">     </w:t>
      </w:r>
      <w:r>
        <w:rPr>
          <w:rFonts w:ascii="Times New Roman" w:hAnsi="Times New Roman" w:cs="Times New Roman"/>
          <w:color w:val="FF0000"/>
        </w:rPr>
        <w:tab/>
      </w:r>
    </w:p>
    <w:p w:rsidR="009D19C4" w:rsidRPr="0011670B" w:rsidRDefault="009D19C4" w:rsidP="0011670B">
      <w:pPr>
        <w:spacing w:after="0" w:line="240" w:lineRule="auto"/>
        <w:ind w:firstLine="708"/>
        <w:jc w:val="both"/>
        <w:rPr>
          <w:rFonts w:ascii="Times New Roman" w:eastAsia="Times New Roman" w:hAnsi="Times New Roman" w:cs="Times New Roman"/>
          <w:bCs/>
          <w:sz w:val="21"/>
          <w:szCs w:val="21"/>
          <w:lang w:eastAsia="ru-RU" w:bidi="en-US"/>
        </w:rPr>
      </w:pPr>
      <w:r w:rsidRPr="0011670B">
        <w:rPr>
          <w:rFonts w:ascii="Times New Roman" w:eastAsia="Times New Roman" w:hAnsi="Times New Roman" w:cs="Times New Roman"/>
          <w:bCs/>
          <w:sz w:val="21"/>
          <w:szCs w:val="21"/>
          <w:lang w:eastAsia="ru-RU" w:bidi="en-US"/>
        </w:rPr>
        <w:t>В связи с включением в повестку дня собрания вопросов об одобрении крупных сделок, уведомляем Вас, что в соответствии со ст. 75 и 76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если они голосовали против принятия решения об одобрении крупной сделки либо не принимали участия в голосовании по этому вопросу.</w:t>
      </w:r>
    </w:p>
    <w:p w:rsidR="009D19C4" w:rsidRPr="0011670B" w:rsidRDefault="009D19C4" w:rsidP="0011670B">
      <w:pPr>
        <w:autoSpaceDE w:val="0"/>
        <w:autoSpaceDN w:val="0"/>
        <w:adjustRightInd w:val="0"/>
        <w:spacing w:after="0" w:line="240" w:lineRule="auto"/>
        <w:ind w:firstLine="708"/>
        <w:jc w:val="both"/>
        <w:rPr>
          <w:rFonts w:ascii="Times New Roman" w:hAnsi="Times New Roman" w:cs="Times New Roman"/>
          <w:sz w:val="21"/>
          <w:szCs w:val="21"/>
        </w:rPr>
      </w:pPr>
      <w:r w:rsidRPr="0011670B">
        <w:rPr>
          <w:rFonts w:ascii="Times New Roman" w:hAnsi="Times New Roman" w:cs="Times New Roman"/>
          <w:sz w:val="21"/>
          <w:szCs w:val="21"/>
        </w:rPr>
        <w:t>Количество акций, которое акционеры вправе предъявить к выкупу Обществу, не должно превышать количество принадлежавших им акций, определенное на основании данных, содержащихся в списке л</w:t>
      </w:r>
      <w:r w:rsidR="00012234" w:rsidRPr="0011670B">
        <w:rPr>
          <w:rFonts w:ascii="Times New Roman" w:hAnsi="Times New Roman" w:cs="Times New Roman"/>
          <w:sz w:val="21"/>
          <w:szCs w:val="21"/>
        </w:rPr>
        <w:t>иц, имевших право на участие в О</w:t>
      </w:r>
      <w:r w:rsidRPr="0011670B">
        <w:rPr>
          <w:rFonts w:ascii="Times New Roman" w:hAnsi="Times New Roman" w:cs="Times New Roman"/>
          <w:sz w:val="21"/>
          <w:szCs w:val="21"/>
        </w:rPr>
        <w:t>бщем собрании акционеров, проводимого 13.12.2016 г.</w:t>
      </w:r>
      <w:r w:rsidRPr="0011670B">
        <w:rPr>
          <w:sz w:val="21"/>
          <w:szCs w:val="21"/>
        </w:rPr>
        <w:t xml:space="preserve"> </w:t>
      </w:r>
    </w:p>
    <w:p w:rsidR="009D19C4" w:rsidRPr="0011670B" w:rsidRDefault="009D19C4" w:rsidP="009D19C4">
      <w:pPr>
        <w:autoSpaceDE w:val="0"/>
        <w:autoSpaceDN w:val="0"/>
        <w:adjustRightInd w:val="0"/>
        <w:spacing w:after="0" w:line="240" w:lineRule="auto"/>
        <w:ind w:firstLine="708"/>
        <w:jc w:val="both"/>
        <w:rPr>
          <w:rFonts w:ascii="Times New Roman" w:hAnsi="Times New Roman" w:cs="Times New Roman"/>
          <w:sz w:val="21"/>
          <w:szCs w:val="21"/>
        </w:rPr>
      </w:pPr>
      <w:r w:rsidRPr="0011670B">
        <w:rPr>
          <w:rFonts w:ascii="Times New Roman" w:hAnsi="Times New Roman" w:cs="Times New Roman"/>
          <w:sz w:val="21"/>
          <w:szCs w:val="21"/>
        </w:rPr>
        <w:t xml:space="preserve">Требование о выкупе акций акционера, зарегистрированного в реестре акционеров Общества, или отзыв такого требования предъявляются регистратору Общества - </w:t>
      </w:r>
      <w:r w:rsidRPr="0011670B">
        <w:rPr>
          <w:rFonts w:ascii="Times New Roman" w:hAnsi="Times New Roman" w:cs="Times New Roman"/>
          <w:b/>
          <w:sz w:val="21"/>
          <w:szCs w:val="21"/>
        </w:rPr>
        <w:t>АО «Реестр»,</w:t>
      </w:r>
      <w:r w:rsidRPr="0011670B">
        <w:rPr>
          <w:rFonts w:ascii="Times New Roman" w:hAnsi="Times New Roman" w:cs="Times New Roman"/>
          <w:sz w:val="21"/>
          <w:szCs w:val="21"/>
        </w:rPr>
        <w:t xml:space="preserve"> путем направления по почте по адресу: 129090, г. Москва, </w:t>
      </w:r>
      <w:proofErr w:type="spellStart"/>
      <w:r w:rsidRPr="0011670B">
        <w:rPr>
          <w:rFonts w:ascii="Times New Roman" w:hAnsi="Times New Roman" w:cs="Times New Roman"/>
          <w:sz w:val="21"/>
          <w:szCs w:val="21"/>
        </w:rPr>
        <w:t>Б.Балканский</w:t>
      </w:r>
      <w:proofErr w:type="spellEnd"/>
      <w:r w:rsidRPr="0011670B">
        <w:rPr>
          <w:rFonts w:ascii="Times New Roman" w:hAnsi="Times New Roman" w:cs="Times New Roman"/>
          <w:sz w:val="21"/>
          <w:szCs w:val="21"/>
        </w:rPr>
        <w:t xml:space="preserve"> пер., д. 20, стр.1 (контактный телефон: (495) 617-01-01, </w:t>
      </w:r>
      <w:hyperlink r:id="rId5" w:history="1">
        <w:r w:rsidRPr="0011670B">
          <w:rPr>
            <w:rStyle w:val="a3"/>
            <w:rFonts w:ascii="Times New Roman" w:hAnsi="Times New Roman" w:cs="Times New Roman"/>
            <w:sz w:val="21"/>
            <w:szCs w:val="21"/>
            <w:lang w:val="en-US"/>
          </w:rPr>
          <w:t>www</w:t>
        </w:r>
        <w:r w:rsidRPr="0011670B">
          <w:rPr>
            <w:rStyle w:val="a3"/>
            <w:rFonts w:ascii="Times New Roman" w:hAnsi="Times New Roman" w:cs="Times New Roman"/>
            <w:sz w:val="21"/>
            <w:szCs w:val="21"/>
          </w:rPr>
          <w:t>.</w:t>
        </w:r>
        <w:proofErr w:type="spellStart"/>
        <w:r w:rsidRPr="0011670B">
          <w:rPr>
            <w:rStyle w:val="a3"/>
            <w:rFonts w:ascii="Times New Roman" w:hAnsi="Times New Roman" w:cs="Times New Roman"/>
            <w:sz w:val="21"/>
            <w:szCs w:val="21"/>
            <w:lang w:val="en-US"/>
          </w:rPr>
          <w:t>aoreestr</w:t>
        </w:r>
        <w:proofErr w:type="spellEnd"/>
        <w:r w:rsidRPr="0011670B">
          <w:rPr>
            <w:rStyle w:val="a3"/>
            <w:rFonts w:ascii="Times New Roman" w:hAnsi="Times New Roman" w:cs="Times New Roman"/>
            <w:sz w:val="21"/>
            <w:szCs w:val="21"/>
          </w:rPr>
          <w:t>.</w:t>
        </w:r>
        <w:proofErr w:type="spellStart"/>
        <w:r w:rsidRPr="0011670B">
          <w:rPr>
            <w:rStyle w:val="a3"/>
            <w:rFonts w:ascii="Times New Roman" w:hAnsi="Times New Roman" w:cs="Times New Roman"/>
            <w:sz w:val="21"/>
            <w:szCs w:val="21"/>
            <w:lang w:val="en-US"/>
          </w:rPr>
          <w:t>ru</w:t>
        </w:r>
        <w:proofErr w:type="spellEnd"/>
      </w:hyperlink>
      <w:r w:rsidRPr="0011670B">
        <w:rPr>
          <w:rFonts w:ascii="Times New Roman" w:hAnsi="Times New Roman" w:cs="Times New Roman"/>
          <w:sz w:val="21"/>
          <w:szCs w:val="21"/>
        </w:rPr>
        <w:t>), либо вручения под роспись документа в письменной форме, подписанного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квалифицированной электронной подписью. Указанными правилами может быть предусмотрена также возможность подписания указанного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rsidR="009D19C4" w:rsidRPr="0011670B" w:rsidRDefault="009D19C4" w:rsidP="009D19C4">
      <w:pPr>
        <w:autoSpaceDE w:val="0"/>
        <w:autoSpaceDN w:val="0"/>
        <w:adjustRightInd w:val="0"/>
        <w:spacing w:after="0" w:line="240" w:lineRule="auto"/>
        <w:ind w:firstLine="708"/>
        <w:jc w:val="both"/>
        <w:rPr>
          <w:rFonts w:ascii="Times New Roman" w:hAnsi="Times New Roman" w:cs="Times New Roman"/>
          <w:sz w:val="21"/>
          <w:szCs w:val="21"/>
        </w:rPr>
      </w:pPr>
      <w:r w:rsidRPr="0011670B">
        <w:rPr>
          <w:rFonts w:ascii="Times New Roman" w:hAnsi="Times New Roman" w:cs="Times New Roman"/>
          <w:sz w:val="21"/>
          <w:szCs w:val="21"/>
        </w:rPr>
        <w:t xml:space="preserve">Требование о выкупе акций акционера, зарегистрированного в реестре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9D19C4" w:rsidRPr="0011670B" w:rsidRDefault="009D19C4" w:rsidP="009D19C4">
      <w:pPr>
        <w:autoSpaceDE w:val="0"/>
        <w:autoSpaceDN w:val="0"/>
        <w:adjustRightInd w:val="0"/>
        <w:spacing w:after="0" w:line="240" w:lineRule="auto"/>
        <w:ind w:firstLine="708"/>
        <w:jc w:val="both"/>
        <w:rPr>
          <w:rFonts w:ascii="Times New Roman" w:hAnsi="Times New Roman" w:cs="Times New Roman"/>
          <w:sz w:val="21"/>
          <w:szCs w:val="21"/>
        </w:rPr>
      </w:pPr>
      <w:r w:rsidRPr="0011670B">
        <w:rPr>
          <w:rFonts w:ascii="Times New Roman" w:hAnsi="Times New Roman" w:cs="Times New Roman"/>
          <w:sz w:val="21"/>
          <w:szCs w:val="21"/>
        </w:rPr>
        <w:t xml:space="preserve">Со дня получения регистратором Общества требования акционера о выкупе акций и до дня внесения в реестр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w:t>
      </w:r>
      <w:r w:rsidRPr="0011670B">
        <w:rPr>
          <w:rFonts w:ascii="Times New Roman" w:hAnsi="Times New Roman" w:cs="Times New Roman"/>
          <w:sz w:val="21"/>
          <w:szCs w:val="21"/>
        </w:rPr>
        <w:lastRenderedPageBreak/>
        <w:t>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9D19C4" w:rsidRPr="0011670B" w:rsidRDefault="009D19C4" w:rsidP="009D19C4">
      <w:pPr>
        <w:autoSpaceDE w:val="0"/>
        <w:autoSpaceDN w:val="0"/>
        <w:adjustRightInd w:val="0"/>
        <w:spacing w:after="0" w:line="240" w:lineRule="auto"/>
        <w:ind w:firstLine="709"/>
        <w:jc w:val="both"/>
        <w:rPr>
          <w:rFonts w:ascii="Times New Roman" w:hAnsi="Times New Roman" w:cs="Times New Roman"/>
          <w:sz w:val="21"/>
          <w:szCs w:val="21"/>
        </w:rPr>
      </w:pPr>
      <w:r w:rsidRPr="0011670B">
        <w:rPr>
          <w:rFonts w:ascii="Times New Roman" w:hAnsi="Times New Roman" w:cs="Times New Roman"/>
          <w:sz w:val="21"/>
          <w:szCs w:val="21"/>
        </w:rPr>
        <w:t xml:space="preserve">Акционер, не зарегистрированный в реестре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осуществляет право требовать выкупа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бществом </w:t>
      </w:r>
      <w:r w:rsidRPr="0011670B">
        <w:rPr>
          <w:rFonts w:ascii="Times New Roman" w:hAnsi="Times New Roman" w:cs="Times New Roman"/>
          <w:color w:val="000000" w:themeColor="text1"/>
          <w:sz w:val="21"/>
          <w:szCs w:val="21"/>
        </w:rPr>
        <w:t xml:space="preserve">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w:t>
      </w:r>
      <w:hyperlink r:id="rId6" w:history="1">
        <w:r w:rsidRPr="0011670B">
          <w:rPr>
            <w:rFonts w:ascii="Times New Roman" w:hAnsi="Times New Roman" w:cs="Times New Roman"/>
            <w:color w:val="000000" w:themeColor="text1"/>
            <w:sz w:val="21"/>
            <w:szCs w:val="21"/>
          </w:rPr>
          <w:t>законодательства</w:t>
        </w:r>
      </w:hyperlink>
      <w:r w:rsidRPr="0011670B">
        <w:rPr>
          <w:rFonts w:ascii="Times New Roman" w:hAnsi="Times New Roman" w:cs="Times New Roman"/>
          <w:color w:val="000000" w:themeColor="text1"/>
          <w:sz w:val="21"/>
          <w:szCs w:val="21"/>
        </w:rPr>
        <w:t xml:space="preserve"> </w:t>
      </w:r>
      <w:r w:rsidRPr="0011670B">
        <w:rPr>
          <w:rFonts w:ascii="Times New Roman" w:hAnsi="Times New Roman" w:cs="Times New Roman"/>
          <w:sz w:val="21"/>
          <w:szCs w:val="21"/>
        </w:rPr>
        <w:t>Российской Федерации о ценных бумагах и должно содержать сведения о количестве акций каждой категории (типа), выкупа которых требует акционер.</w:t>
      </w:r>
    </w:p>
    <w:p w:rsidR="009D19C4" w:rsidRPr="0011670B" w:rsidRDefault="009D19C4" w:rsidP="009D19C4">
      <w:pPr>
        <w:autoSpaceDE w:val="0"/>
        <w:autoSpaceDN w:val="0"/>
        <w:adjustRightInd w:val="0"/>
        <w:spacing w:after="0" w:line="240" w:lineRule="auto"/>
        <w:ind w:firstLine="709"/>
        <w:jc w:val="both"/>
        <w:rPr>
          <w:rFonts w:ascii="Times New Roman" w:hAnsi="Times New Roman" w:cs="Times New Roman"/>
          <w:sz w:val="21"/>
          <w:szCs w:val="21"/>
        </w:rPr>
      </w:pPr>
      <w:r w:rsidRPr="0011670B">
        <w:rPr>
          <w:rFonts w:ascii="Times New Roman" w:hAnsi="Times New Roman" w:cs="Times New Roman"/>
          <w:sz w:val="21"/>
          <w:szCs w:val="21"/>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9D19C4" w:rsidRPr="0011670B" w:rsidRDefault="009D19C4" w:rsidP="009D19C4">
      <w:pPr>
        <w:autoSpaceDE w:val="0"/>
        <w:autoSpaceDN w:val="0"/>
        <w:adjustRightInd w:val="0"/>
        <w:spacing w:after="0" w:line="240" w:lineRule="auto"/>
        <w:ind w:firstLine="709"/>
        <w:jc w:val="both"/>
        <w:rPr>
          <w:rFonts w:ascii="Times New Roman" w:hAnsi="Times New Roman" w:cs="Times New Roman"/>
          <w:sz w:val="21"/>
          <w:szCs w:val="21"/>
        </w:rPr>
      </w:pPr>
      <w:r w:rsidRPr="0011670B">
        <w:rPr>
          <w:rFonts w:ascii="Times New Roman" w:hAnsi="Times New Roman" w:cs="Times New Roman"/>
          <w:sz w:val="21"/>
          <w:szCs w:val="21"/>
        </w:rPr>
        <w:t xml:space="preserve">Требования акционеров о выкупе акций должны быть предъявлены либо отозваны не позднее 45 дней с даты принятия решения об одобрении крупной сделки внеочередным Общим собранием акционеров (13 декабря 2016 г.). Отзыв требования о выкупе акций допускается только в отношении </w:t>
      </w:r>
      <w:r w:rsidRPr="0011670B">
        <w:rPr>
          <w:rFonts w:ascii="Times New Roman" w:hAnsi="Times New Roman" w:cs="Times New Roman"/>
          <w:b/>
          <w:sz w:val="21"/>
          <w:szCs w:val="21"/>
        </w:rPr>
        <w:t>всех</w:t>
      </w:r>
      <w:r w:rsidRPr="0011670B">
        <w:rPr>
          <w:rFonts w:ascii="Times New Roman" w:hAnsi="Times New Roman" w:cs="Times New Roman"/>
          <w:sz w:val="21"/>
          <w:szCs w:val="21"/>
        </w:rPr>
        <w:t xml:space="preserve"> предъявленных к выкупу акций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Требование о выкупе акций акционера или его отзыв считается предъявленным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9D19C4" w:rsidRPr="0011670B" w:rsidRDefault="009D19C4" w:rsidP="009D19C4">
      <w:pPr>
        <w:autoSpaceDE w:val="0"/>
        <w:autoSpaceDN w:val="0"/>
        <w:adjustRightInd w:val="0"/>
        <w:spacing w:after="0" w:line="240" w:lineRule="auto"/>
        <w:ind w:firstLine="540"/>
        <w:jc w:val="both"/>
        <w:rPr>
          <w:rFonts w:ascii="Times New Roman" w:hAnsi="Times New Roman" w:cs="Times New Roman"/>
          <w:sz w:val="21"/>
          <w:szCs w:val="21"/>
        </w:rPr>
      </w:pPr>
      <w:r w:rsidRPr="0011670B">
        <w:rPr>
          <w:rFonts w:ascii="Times New Roman" w:hAnsi="Times New Roman" w:cs="Times New Roman"/>
          <w:sz w:val="21"/>
          <w:szCs w:val="21"/>
        </w:rPr>
        <w:t xml:space="preserve">По истечении срока, когда требования акционеров должны быть предъявлены либо отозваны,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бщество обязано выкупить акции у акционеров, включенных в список лиц, имеющих право требовать выкупа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бществом принадлежащих им акций, в течение 30 дней. В случае предъявления требований о выкупе акций лицами, не включенными в указанный список,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бщество не позднее пяти рабочих дней после истечения срока, когда требования акционеров о выкупе акций должны быть предъявлены либо отозваны, обязано направить отказ в удовлетворении таких требований.</w:t>
      </w:r>
    </w:p>
    <w:p w:rsidR="009D19C4" w:rsidRPr="0011670B" w:rsidRDefault="009D19C4" w:rsidP="009D19C4">
      <w:pPr>
        <w:autoSpaceDE w:val="0"/>
        <w:autoSpaceDN w:val="0"/>
        <w:adjustRightInd w:val="0"/>
        <w:spacing w:after="0" w:line="240" w:lineRule="auto"/>
        <w:ind w:firstLine="540"/>
        <w:jc w:val="both"/>
        <w:rPr>
          <w:rFonts w:ascii="Times New Roman" w:hAnsi="Times New Roman" w:cs="Times New Roman"/>
          <w:sz w:val="21"/>
          <w:szCs w:val="21"/>
        </w:rPr>
      </w:pPr>
      <w:r w:rsidRPr="0011670B">
        <w:rPr>
          <w:rFonts w:ascii="Times New Roman" w:hAnsi="Times New Roman" w:cs="Times New Roman"/>
          <w:sz w:val="21"/>
          <w:szCs w:val="21"/>
        </w:rPr>
        <w:t xml:space="preserve">Наблюдательный Совет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не позднее чем через 50 дней со дня принятия соответствующего решения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бщим собранием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бществом. Информация, содержащаяся в выписке из такого отчета, направляется зарегистрированным в реестре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бщества номинальным держателям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D19C4" w:rsidRPr="0011670B" w:rsidRDefault="009D19C4" w:rsidP="009D19C4">
      <w:pPr>
        <w:spacing w:after="0" w:line="240" w:lineRule="auto"/>
        <w:jc w:val="both"/>
        <w:rPr>
          <w:rFonts w:ascii="Times New Roman" w:eastAsia="Times New Roman" w:hAnsi="Times New Roman" w:cs="Times New Roman"/>
          <w:bCs/>
          <w:sz w:val="21"/>
          <w:szCs w:val="21"/>
          <w:lang w:eastAsia="ru-RU" w:bidi="en-US"/>
        </w:rPr>
      </w:pPr>
      <w:r w:rsidRPr="0011670B">
        <w:rPr>
          <w:rFonts w:ascii="Times New Roman" w:eastAsia="Times New Roman" w:hAnsi="Times New Roman" w:cs="Times New Roman"/>
          <w:bCs/>
          <w:sz w:val="21"/>
          <w:szCs w:val="21"/>
          <w:lang w:eastAsia="ru-RU" w:bidi="en-US"/>
        </w:rPr>
        <w:tab/>
        <w:t xml:space="preserve">Цена выкупа акций определена решением Наблюдательного Совета Общества, принятым 06.11.2016, Протокол № 15/2016 на основании их рыночной стоимости и составляет </w:t>
      </w:r>
      <w:r w:rsidRPr="0011670B">
        <w:rPr>
          <w:rFonts w:ascii="Times New Roman" w:hAnsi="Times New Roman" w:cs="Times New Roman"/>
          <w:b/>
          <w:bCs/>
          <w:sz w:val="21"/>
          <w:szCs w:val="21"/>
          <w:lang w:eastAsia="ru-RU" w:bidi="en-US"/>
        </w:rPr>
        <w:t>4 200 (Четыре тысячи двести) рублей</w:t>
      </w:r>
      <w:r w:rsidRPr="0011670B">
        <w:rPr>
          <w:rFonts w:ascii="Times New Roman" w:hAnsi="Times New Roman" w:cs="Times New Roman"/>
          <w:bCs/>
          <w:sz w:val="21"/>
          <w:szCs w:val="21"/>
          <w:lang w:eastAsia="ru-RU" w:bidi="en-US"/>
        </w:rPr>
        <w:t xml:space="preserve"> </w:t>
      </w:r>
      <w:r w:rsidRPr="0011670B">
        <w:rPr>
          <w:rFonts w:ascii="Times New Roman" w:hAnsi="Times New Roman" w:cs="Times New Roman"/>
          <w:b/>
          <w:bCs/>
          <w:sz w:val="21"/>
          <w:szCs w:val="21"/>
          <w:lang w:eastAsia="ru-RU" w:bidi="en-US"/>
        </w:rPr>
        <w:t>00 копеек</w:t>
      </w:r>
      <w:r w:rsidRPr="0011670B">
        <w:rPr>
          <w:rFonts w:ascii="Times New Roman" w:eastAsia="Times New Roman" w:hAnsi="Times New Roman" w:cs="Times New Roman"/>
          <w:bCs/>
          <w:sz w:val="21"/>
          <w:szCs w:val="21"/>
          <w:lang w:eastAsia="ru-RU" w:bidi="en-US"/>
        </w:rPr>
        <w:t xml:space="preserve"> за одну обыкновенную именную акцию. </w:t>
      </w:r>
    </w:p>
    <w:p w:rsidR="009D19C4" w:rsidRPr="0011670B" w:rsidRDefault="009D19C4" w:rsidP="009D19C4">
      <w:pPr>
        <w:spacing w:after="0" w:line="240" w:lineRule="auto"/>
        <w:ind w:firstLine="708"/>
        <w:jc w:val="both"/>
        <w:rPr>
          <w:rFonts w:ascii="Times New Roman" w:eastAsia="Times New Roman" w:hAnsi="Times New Roman" w:cs="Times New Roman"/>
          <w:bCs/>
          <w:sz w:val="21"/>
          <w:szCs w:val="21"/>
          <w:lang w:eastAsia="ru-RU" w:bidi="en-US"/>
        </w:rPr>
      </w:pPr>
      <w:r w:rsidRPr="0011670B">
        <w:rPr>
          <w:rFonts w:ascii="Times New Roman" w:eastAsia="Times New Roman" w:hAnsi="Times New Roman" w:cs="Times New Roman"/>
          <w:bCs/>
          <w:sz w:val="21"/>
          <w:szCs w:val="21"/>
          <w:lang w:eastAsia="ru-RU" w:bidi="en-US"/>
        </w:rPr>
        <w:t>Выплата денежных средств за выкупаемые акции осуществляется в соответствии со ст. 76 Федерального закона «Об акционерных обществах» и иными нормативно-правовыми актами РФ.</w:t>
      </w:r>
    </w:p>
    <w:p w:rsidR="009D19C4" w:rsidRPr="0011670B" w:rsidRDefault="009D19C4" w:rsidP="009D19C4">
      <w:pPr>
        <w:autoSpaceDE w:val="0"/>
        <w:autoSpaceDN w:val="0"/>
        <w:adjustRightInd w:val="0"/>
        <w:spacing w:after="0" w:line="240" w:lineRule="auto"/>
        <w:ind w:firstLine="540"/>
        <w:jc w:val="both"/>
        <w:rPr>
          <w:rFonts w:ascii="Times New Roman" w:hAnsi="Times New Roman" w:cs="Times New Roman"/>
          <w:sz w:val="21"/>
          <w:szCs w:val="21"/>
        </w:rPr>
      </w:pPr>
      <w:r w:rsidRPr="0011670B">
        <w:rPr>
          <w:rFonts w:ascii="Times New Roman" w:hAnsi="Times New Roman" w:cs="Times New Roman"/>
          <w:sz w:val="21"/>
          <w:szCs w:val="21"/>
        </w:rPr>
        <w:t>Обращаем ваше внимание, что:</w:t>
      </w:r>
    </w:p>
    <w:p w:rsidR="009D19C4" w:rsidRPr="0011670B" w:rsidRDefault="009D19C4" w:rsidP="009D19C4">
      <w:pPr>
        <w:autoSpaceDE w:val="0"/>
        <w:autoSpaceDN w:val="0"/>
        <w:adjustRightInd w:val="0"/>
        <w:spacing w:after="0" w:line="240" w:lineRule="auto"/>
        <w:ind w:firstLine="540"/>
        <w:jc w:val="both"/>
        <w:rPr>
          <w:rFonts w:ascii="Times New Roman" w:hAnsi="Times New Roman" w:cs="Times New Roman"/>
          <w:sz w:val="21"/>
          <w:szCs w:val="21"/>
        </w:rPr>
      </w:pPr>
      <w:r w:rsidRPr="0011670B">
        <w:rPr>
          <w:rFonts w:ascii="Times New Roman" w:hAnsi="Times New Roman" w:cs="Times New Roman"/>
          <w:sz w:val="21"/>
          <w:szCs w:val="21"/>
        </w:rPr>
        <w:t xml:space="preserve">- выплата денежных средств в связи с выкупом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бществом акций лицам, зарегистрированным в реестре акционеров </w:t>
      </w:r>
      <w:r w:rsidR="00012234" w:rsidRPr="0011670B">
        <w:rPr>
          <w:rFonts w:ascii="Times New Roman" w:hAnsi="Times New Roman" w:cs="Times New Roman"/>
          <w:sz w:val="21"/>
          <w:szCs w:val="21"/>
        </w:rPr>
        <w:t>О</w:t>
      </w:r>
      <w:r w:rsidRPr="0011670B">
        <w:rPr>
          <w:rFonts w:ascii="Times New Roman" w:hAnsi="Times New Roman" w:cs="Times New Roman"/>
          <w:sz w:val="21"/>
          <w:szCs w:val="21"/>
        </w:rPr>
        <w:t xml:space="preserve">бщества, осуществляется путем их перечисления </w:t>
      </w:r>
      <w:r w:rsidRPr="0011670B">
        <w:rPr>
          <w:rFonts w:ascii="Times New Roman" w:hAnsi="Times New Roman" w:cs="Times New Roman"/>
          <w:b/>
          <w:sz w:val="21"/>
          <w:szCs w:val="21"/>
        </w:rPr>
        <w:t>на банковские счета</w:t>
      </w:r>
      <w:r w:rsidRPr="0011670B">
        <w:rPr>
          <w:rFonts w:ascii="Times New Roman" w:hAnsi="Times New Roman" w:cs="Times New Roman"/>
          <w:sz w:val="21"/>
          <w:szCs w:val="21"/>
        </w:rPr>
        <w:t xml:space="preserve">, </w:t>
      </w:r>
      <w:r w:rsidRPr="0011670B">
        <w:rPr>
          <w:rFonts w:ascii="Times New Roman" w:hAnsi="Times New Roman" w:cs="Times New Roman"/>
          <w:b/>
          <w:sz w:val="21"/>
          <w:szCs w:val="21"/>
        </w:rPr>
        <w:t>реквизиты которых имеются у регистратора Общества</w:t>
      </w:r>
      <w:r w:rsidRPr="0011670B">
        <w:rPr>
          <w:rFonts w:ascii="Times New Roman" w:hAnsi="Times New Roman" w:cs="Times New Roman"/>
          <w:sz w:val="21"/>
          <w:szCs w:val="21"/>
        </w:rPr>
        <w:t>.</w:t>
      </w:r>
    </w:p>
    <w:p w:rsidR="009D19C4" w:rsidRPr="0011670B" w:rsidRDefault="009D19C4" w:rsidP="009D19C4">
      <w:pPr>
        <w:autoSpaceDE w:val="0"/>
        <w:autoSpaceDN w:val="0"/>
        <w:adjustRightInd w:val="0"/>
        <w:spacing w:after="0" w:line="240" w:lineRule="auto"/>
        <w:ind w:firstLine="540"/>
        <w:jc w:val="both"/>
        <w:rPr>
          <w:rFonts w:ascii="Times New Roman" w:hAnsi="Times New Roman" w:cs="Times New Roman"/>
          <w:b/>
          <w:bCs/>
          <w:sz w:val="21"/>
          <w:szCs w:val="21"/>
        </w:rPr>
      </w:pPr>
      <w:r w:rsidRPr="0011670B">
        <w:rPr>
          <w:rFonts w:ascii="Times New Roman" w:hAnsi="Times New Roman" w:cs="Times New Roman"/>
          <w:b/>
          <w:bCs/>
          <w:sz w:val="21"/>
          <w:szCs w:val="21"/>
        </w:rPr>
        <w:t xml:space="preserve">- </w:t>
      </w:r>
      <w:r w:rsidRPr="0011670B">
        <w:rPr>
          <w:rFonts w:ascii="Times New Roman" w:hAnsi="Times New Roman" w:cs="Times New Roman"/>
          <w:bCs/>
          <w:sz w:val="21"/>
          <w:szCs w:val="21"/>
        </w:rPr>
        <w:t xml:space="preserve">выплата денежных средств в связи с выкупом </w:t>
      </w:r>
      <w:r w:rsidR="00012234" w:rsidRPr="0011670B">
        <w:rPr>
          <w:rFonts w:ascii="Times New Roman" w:hAnsi="Times New Roman" w:cs="Times New Roman"/>
          <w:bCs/>
          <w:sz w:val="21"/>
          <w:szCs w:val="21"/>
        </w:rPr>
        <w:t>О</w:t>
      </w:r>
      <w:r w:rsidRPr="0011670B">
        <w:rPr>
          <w:rFonts w:ascii="Times New Roman" w:hAnsi="Times New Roman" w:cs="Times New Roman"/>
          <w:bCs/>
          <w:sz w:val="21"/>
          <w:szCs w:val="21"/>
        </w:rPr>
        <w:t xml:space="preserve">бществом акций лицам, не зарегистрированным в реестре акционеров </w:t>
      </w:r>
      <w:r w:rsidR="00012234" w:rsidRPr="0011670B">
        <w:rPr>
          <w:rFonts w:ascii="Times New Roman" w:hAnsi="Times New Roman" w:cs="Times New Roman"/>
          <w:bCs/>
          <w:sz w:val="21"/>
          <w:szCs w:val="21"/>
        </w:rPr>
        <w:t>О</w:t>
      </w:r>
      <w:r w:rsidRPr="0011670B">
        <w:rPr>
          <w:rFonts w:ascii="Times New Roman" w:hAnsi="Times New Roman" w:cs="Times New Roman"/>
          <w:bCs/>
          <w:sz w:val="21"/>
          <w:szCs w:val="21"/>
        </w:rPr>
        <w:t>бщества, осуществляется путем их перечисления</w:t>
      </w:r>
      <w:r w:rsidRPr="0011670B">
        <w:rPr>
          <w:rFonts w:ascii="Times New Roman" w:hAnsi="Times New Roman" w:cs="Times New Roman"/>
          <w:b/>
          <w:bCs/>
          <w:sz w:val="21"/>
          <w:szCs w:val="21"/>
        </w:rPr>
        <w:t xml:space="preserve"> на банковский счет номинального держателя акций, зарегистрированного в реестре акционеров Общества.</w:t>
      </w:r>
    </w:p>
    <w:p w:rsidR="009D19C4" w:rsidRPr="0011670B" w:rsidRDefault="009D19C4" w:rsidP="009D19C4">
      <w:pPr>
        <w:spacing w:after="0" w:line="240" w:lineRule="auto"/>
        <w:ind w:firstLine="708"/>
        <w:jc w:val="both"/>
        <w:rPr>
          <w:rFonts w:ascii="Times New Roman" w:eastAsia="Times New Roman" w:hAnsi="Times New Roman" w:cs="Times New Roman"/>
          <w:bCs/>
          <w:sz w:val="21"/>
          <w:szCs w:val="21"/>
          <w:lang w:eastAsia="ru-RU" w:bidi="en-US"/>
        </w:rPr>
      </w:pPr>
      <w:r w:rsidRPr="0011670B">
        <w:rPr>
          <w:rFonts w:ascii="Times New Roman" w:eastAsia="Times New Roman" w:hAnsi="Times New Roman" w:cs="Times New Roman"/>
          <w:bCs/>
          <w:sz w:val="21"/>
          <w:szCs w:val="21"/>
          <w:lang w:eastAsia="ru-RU" w:bidi="en-US"/>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Акции, выкупленные Акционерным обществом «Белая Дача» поступают в распоряжение Общества. Указанные акции не предоставляют право голоса, не учитываются при подсчете голосов, по ним не начисляются дивиденды. </w:t>
      </w:r>
    </w:p>
    <w:p w:rsidR="009D19C4" w:rsidRPr="0011670B" w:rsidRDefault="009D19C4" w:rsidP="009D19C4">
      <w:pPr>
        <w:spacing w:after="0" w:line="240" w:lineRule="auto"/>
        <w:ind w:firstLine="708"/>
        <w:jc w:val="both"/>
        <w:rPr>
          <w:rFonts w:ascii="Times New Roman" w:eastAsia="Times New Roman" w:hAnsi="Times New Roman" w:cs="Times New Roman"/>
          <w:bCs/>
          <w:sz w:val="21"/>
          <w:szCs w:val="21"/>
          <w:lang w:eastAsia="ru-RU" w:bidi="en-US"/>
        </w:rPr>
      </w:pPr>
      <w:r w:rsidRPr="0011670B">
        <w:rPr>
          <w:rFonts w:ascii="Times New Roman" w:eastAsia="Times New Roman" w:hAnsi="Times New Roman" w:cs="Times New Roman"/>
          <w:bCs/>
          <w:sz w:val="21"/>
          <w:szCs w:val="21"/>
          <w:lang w:eastAsia="ru-RU" w:bidi="en-US"/>
        </w:rPr>
        <w:t xml:space="preserve">  В случае отсутствия акционеров-владельцев голосующих акций, голосовавших против принятия решения об одобрении крупной сделки или не принимавших участия в голосовании по данному вопросу, вышеуказанная процедура выкупа акций не производится. </w:t>
      </w:r>
    </w:p>
    <w:p w:rsidR="009D19C4" w:rsidRPr="0011670B" w:rsidRDefault="009D19C4" w:rsidP="009D19C4">
      <w:pPr>
        <w:spacing w:after="0" w:line="240" w:lineRule="auto"/>
        <w:ind w:firstLine="720"/>
        <w:jc w:val="center"/>
        <w:rPr>
          <w:rFonts w:ascii="Times New Roman" w:hAnsi="Times New Roman" w:cs="Times New Roman"/>
          <w:sz w:val="21"/>
          <w:szCs w:val="21"/>
        </w:rPr>
      </w:pPr>
    </w:p>
    <w:p w:rsidR="00137BD6" w:rsidRPr="0011670B" w:rsidRDefault="009D19C4" w:rsidP="009D19C4">
      <w:pPr>
        <w:spacing w:after="0" w:line="240" w:lineRule="auto"/>
        <w:ind w:firstLine="720"/>
        <w:jc w:val="center"/>
        <w:rPr>
          <w:sz w:val="21"/>
          <w:szCs w:val="21"/>
        </w:rPr>
      </w:pPr>
      <w:r w:rsidRPr="0011670B">
        <w:rPr>
          <w:rFonts w:ascii="Times New Roman" w:hAnsi="Times New Roman" w:cs="Times New Roman"/>
          <w:b/>
          <w:sz w:val="21"/>
          <w:szCs w:val="21"/>
        </w:rPr>
        <w:t>Наблюдательный Совет АО «Белая Дача»</w:t>
      </w:r>
    </w:p>
    <w:sectPr w:rsidR="00137BD6" w:rsidRPr="0011670B" w:rsidSect="00143D35">
      <w:pgSz w:w="11906" w:h="16838"/>
      <w:pgMar w:top="624" w:right="737"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35"/>
    <w:rsid w:val="00012234"/>
    <w:rsid w:val="000F17CD"/>
    <w:rsid w:val="0011670B"/>
    <w:rsid w:val="00137BD6"/>
    <w:rsid w:val="00143D35"/>
    <w:rsid w:val="00910424"/>
    <w:rsid w:val="009D19C4"/>
    <w:rsid w:val="009E2D36"/>
    <w:rsid w:val="00C63959"/>
    <w:rsid w:val="00F0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BFCE-4DD2-4769-83A8-5574BE23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35"/>
    <w:pPr>
      <w:spacing w:after="200" w:line="276" w:lineRule="auto"/>
    </w:pPr>
  </w:style>
  <w:style w:type="paragraph" w:styleId="1">
    <w:name w:val="heading 1"/>
    <w:basedOn w:val="a"/>
    <w:next w:val="a"/>
    <w:link w:val="10"/>
    <w:uiPriority w:val="9"/>
    <w:qFormat/>
    <w:rsid w:val="00143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D35"/>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143D35"/>
    <w:rPr>
      <w:color w:val="0563C1" w:themeColor="hyperlink"/>
      <w:u w:val="single"/>
    </w:rPr>
  </w:style>
  <w:style w:type="paragraph" w:styleId="a4">
    <w:name w:val="Body Text"/>
    <w:basedOn w:val="a"/>
    <w:link w:val="a5"/>
    <w:rsid w:val="00143D35"/>
    <w:pPr>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143D35"/>
    <w:rPr>
      <w:rFonts w:ascii="Times New Roman" w:eastAsia="Times New Roman" w:hAnsi="Times New Roman" w:cs="Times New Roman"/>
      <w:sz w:val="20"/>
      <w:szCs w:val="20"/>
      <w:lang w:eastAsia="ar-SA"/>
    </w:rPr>
  </w:style>
  <w:style w:type="paragraph" w:customStyle="1" w:styleId="21">
    <w:name w:val="Основной текст 21"/>
    <w:basedOn w:val="a"/>
    <w:rsid w:val="00143D35"/>
    <w:pPr>
      <w:suppressAutoHyphens/>
      <w:autoSpaceDE w:val="0"/>
      <w:spacing w:after="120" w:line="48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D29BB196BCAC27E6CD72F4F6176CAF756EE1A93C926792FDA42F35884D73C6F985540793F613GCN" TargetMode="External"/><Relationship Id="rId5" Type="http://schemas.openxmlformats.org/officeDocument/2006/relationships/hyperlink" Target="http://www.ao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Мария</dc:creator>
  <cp:keywords/>
  <dc:description/>
  <cp:lastModifiedBy>Свиридова Мария</cp:lastModifiedBy>
  <cp:revision>6</cp:revision>
  <dcterms:created xsi:type="dcterms:W3CDTF">2016-11-17T15:01:00Z</dcterms:created>
  <dcterms:modified xsi:type="dcterms:W3CDTF">2016-11-22T08:49:00Z</dcterms:modified>
</cp:coreProperties>
</file>