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6DE4D" w14:textId="7A2A9C06" w:rsidR="00DA0966" w:rsidRPr="00555ECF" w:rsidRDefault="009E1334" w:rsidP="00DA0966">
      <w:pPr>
        <w:contextualSpacing/>
        <w:jc w:val="right"/>
        <w:rPr>
          <w:i/>
        </w:rPr>
      </w:pPr>
      <w:bookmarkStart w:id="0" w:name="_GoBack"/>
      <w:bookmarkEnd w:id="0"/>
      <w:r>
        <w:t>Утверждены</w:t>
      </w:r>
      <w:r w:rsidR="00DA0966" w:rsidRPr="00C53121">
        <w:t xml:space="preserve"> <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>
      </w:r>
      <w:r w:rsidR="00145C9C">
        <w:t>О «</w:t>
      </w:r>
      <w:r w:rsidR="00E110D2">
        <w:t>Белая Дача</w:t>
      </w:r>
      <w:r w:rsidR="00DA0966" w:rsidRPr="00C53121">
        <w:t>»</w:t>
      </w:r>
      <w:r w:rsidR="00747EB7">
        <w:t xml:space="preserve"> </w:t>
      </w:r>
      <w:r w:rsidR="00CE6866" w:rsidRPr="00CE6866">
        <w:t>12</w:t>
      </w:r>
      <w:r w:rsidR="00782864" w:rsidRPr="009E1334">
        <w:t xml:space="preserve"> </w:t>
      </w:r>
      <w:r w:rsidR="00CE6866" w:rsidRPr="00CE6866">
        <w:t>января</w:t>
      </w:r>
      <w:r w:rsidR="00782864">
        <w:t xml:space="preserve"> </w:t>
      </w:r>
      <w:r w:rsidR="00145C9C">
        <w:t>202</w:t>
      </w:r>
      <w:r w:rsidR="00CE6866">
        <w:t>3</w:t>
      </w:r>
      <w:r w:rsidR="00145C9C">
        <w:t xml:space="preserve"> г.</w:t>
      </w:r>
      <w:r w:rsidR="00DA0966" w:rsidRPr="00C53121">
        <w:t xml:space="preserve"> </w:t>
      </w:r>
      <w:r w:rsidR="00DA0966" w:rsidRPr="00C53121">
        <w:br/>
      </w:r>
      <w:r w:rsidR="00DA0966" w:rsidRPr="00555ECF">
        <w:rPr>
          <w:i/>
        </w:rPr>
        <w:t xml:space="preserve">(Протокол </w:t>
      </w:r>
      <w:r w:rsidR="00DA0966" w:rsidRPr="009E1334">
        <w:rPr>
          <w:i/>
        </w:rPr>
        <w:t xml:space="preserve">№ </w:t>
      </w:r>
      <w:r w:rsidR="00CE6866" w:rsidRPr="009F2302">
        <w:rPr>
          <w:i/>
        </w:rPr>
        <w:t>1</w:t>
      </w:r>
      <w:r w:rsidRPr="009E1334">
        <w:rPr>
          <w:i/>
        </w:rPr>
        <w:t>/202</w:t>
      </w:r>
      <w:r w:rsidR="00CE6866" w:rsidRPr="009F2302">
        <w:rPr>
          <w:i/>
        </w:rPr>
        <w:t>3</w:t>
      </w:r>
      <w:r w:rsidR="00DA0966" w:rsidRPr="009E1334">
        <w:rPr>
          <w:i/>
        </w:rPr>
        <w:t xml:space="preserve"> от </w:t>
      </w:r>
      <w:r w:rsidR="00CE6866" w:rsidRPr="009F2302">
        <w:rPr>
          <w:i/>
        </w:rPr>
        <w:t>12 января</w:t>
      </w:r>
      <w:r w:rsidR="00782864">
        <w:rPr>
          <w:i/>
        </w:rPr>
        <w:t xml:space="preserve"> </w:t>
      </w:r>
      <w:r w:rsidR="00DA0966" w:rsidRPr="00555ECF">
        <w:rPr>
          <w:i/>
        </w:rPr>
        <w:t>202</w:t>
      </w:r>
      <w:r w:rsidR="00CE6866" w:rsidRPr="009F2302">
        <w:rPr>
          <w:i/>
        </w:rPr>
        <w:t>3</w:t>
      </w:r>
      <w:r w:rsidR="00DA0966" w:rsidRPr="00555ECF">
        <w:rPr>
          <w:i/>
        </w:rPr>
        <w:t xml:space="preserve"> г.)</w:t>
      </w:r>
    </w:p>
    <w:p w14:paraId="5D1B1593" w14:textId="77777777" w:rsidR="00DA0966" w:rsidRPr="00C53121" w:rsidRDefault="00DA0966" w:rsidP="00DA0966">
      <w:pPr>
        <w:contextualSpacing/>
        <w:jc w:val="center"/>
        <w:rPr>
          <w:b/>
        </w:rPr>
      </w:pPr>
      <w:r w:rsidRPr="00C53121">
        <w:rPr>
          <w:b/>
        </w:rPr>
        <w:t>РЕКОМЕНДАЦИИ</w:t>
      </w:r>
      <w:r>
        <w:rPr>
          <w:b/>
        </w:rPr>
        <w:t xml:space="preserve"> </w:t>
      </w:r>
    </w:p>
    <w:p w14:paraId="73178DED" w14:textId="35080B50" w:rsidR="00DA0966" w:rsidRPr="00C53121" w:rsidRDefault="009E1334" w:rsidP="00DA0966">
      <w:pPr>
        <w:contextualSpacing/>
        <w:jc w:val="center"/>
        <w:rPr>
          <w:b/>
        </w:rPr>
      </w:pPr>
      <w:r>
        <w:rPr>
          <w:b/>
        </w:rPr>
        <w:t>Наблюдательного С</w:t>
      </w:r>
      <w:r w:rsidR="00DA0966" w:rsidRPr="00C53121">
        <w:rPr>
          <w:b/>
        </w:rPr>
        <w:t xml:space="preserve">овета Акционерного общества </w:t>
      </w:r>
      <w:bookmarkStart w:id="1" w:name="_Hlk27579682"/>
      <w:r w:rsidR="00DA0966" w:rsidRPr="00C53121">
        <w:rPr>
          <w:b/>
        </w:rPr>
        <w:t>«</w:t>
      </w:r>
      <w:r w:rsidR="00E110D2">
        <w:rPr>
          <w:b/>
        </w:rPr>
        <w:t>Белая Дача</w:t>
      </w:r>
      <w:r w:rsidR="00DA0966" w:rsidRPr="00C53121">
        <w:rPr>
          <w:b/>
        </w:rPr>
        <w:t>»</w:t>
      </w:r>
      <w:bookmarkEnd w:id="1"/>
    </w:p>
    <w:p w14:paraId="69ACC205" w14:textId="567D13AE" w:rsidR="00CE6866" w:rsidRPr="00CE6866" w:rsidRDefault="00DA0966" w:rsidP="00CE6866">
      <w:pPr>
        <w:contextualSpacing/>
        <w:jc w:val="center"/>
        <w:rPr>
          <w:b/>
        </w:rPr>
      </w:pPr>
      <w:r w:rsidRPr="00C53121">
        <w:rPr>
          <w:b/>
        </w:rPr>
        <w:t xml:space="preserve">в отношении </w:t>
      </w:r>
      <w:r w:rsidR="00CE6866" w:rsidRPr="00CE6866">
        <w:rPr>
          <w:b/>
        </w:rPr>
        <w:t>Требования о выкупе эмиссионных ценных бумаг</w:t>
      </w:r>
    </w:p>
    <w:p w14:paraId="239C1CA6" w14:textId="1A4095CA" w:rsidR="00DA0966" w:rsidRDefault="00DA0966" w:rsidP="00DA0966">
      <w:pPr>
        <w:contextualSpacing/>
        <w:jc w:val="center"/>
        <w:rPr>
          <w:b/>
        </w:rPr>
      </w:pPr>
      <w:r w:rsidRPr="00C53121">
        <w:rPr>
          <w:b/>
        </w:rPr>
        <w:t>Акционерного общества «</w:t>
      </w:r>
      <w:r w:rsidR="00E110D2">
        <w:rPr>
          <w:b/>
        </w:rPr>
        <w:t>Белая Дача</w:t>
      </w:r>
      <w:r w:rsidRPr="00C53121">
        <w:rPr>
          <w:b/>
        </w:rPr>
        <w:t>»</w:t>
      </w:r>
    </w:p>
    <w:p w14:paraId="3703D62F" w14:textId="77777777" w:rsidR="00DA0966" w:rsidRPr="00B770D5" w:rsidRDefault="00DA0966" w:rsidP="00DA0966">
      <w:pPr>
        <w:contextualSpacing/>
        <w:jc w:val="center"/>
        <w:rPr>
          <w:b/>
          <w:sz w:val="18"/>
          <w:szCs w:val="18"/>
        </w:rPr>
      </w:pPr>
    </w:p>
    <w:p w14:paraId="293CA6A9" w14:textId="0283CCB0" w:rsidR="00DA0966" w:rsidRPr="00892FE5" w:rsidRDefault="00CE6866" w:rsidP="00DA09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2FE5">
        <w:rPr>
          <w:bCs/>
        </w:rPr>
        <w:t>10 января 2023 года (</w:t>
      </w:r>
      <w:proofErr w:type="spellStart"/>
      <w:r w:rsidRPr="00892FE5">
        <w:rPr>
          <w:bCs/>
        </w:rPr>
        <w:t>вх</w:t>
      </w:r>
      <w:proofErr w:type="spellEnd"/>
      <w:r w:rsidRPr="00892FE5">
        <w:rPr>
          <w:bCs/>
        </w:rPr>
        <w:t>. №18 от 10.01.2023)</w:t>
      </w:r>
      <w:r w:rsidR="00DA0966" w:rsidRPr="00892FE5">
        <w:rPr>
          <w:bCs/>
        </w:rPr>
        <w:t xml:space="preserve"> г</w:t>
      </w:r>
      <w:r w:rsidR="00EE7D2A" w:rsidRPr="00892FE5">
        <w:rPr>
          <w:bCs/>
        </w:rPr>
        <w:t xml:space="preserve">. </w:t>
      </w:r>
      <w:r w:rsidR="00DA0966" w:rsidRPr="00892FE5">
        <w:rPr>
          <w:bCs/>
        </w:rPr>
        <w:t>в Акционерное общество «</w:t>
      </w:r>
      <w:r w:rsidR="00E110D2" w:rsidRPr="00892FE5">
        <w:rPr>
          <w:bCs/>
        </w:rPr>
        <w:t>Белая Дача</w:t>
      </w:r>
      <w:r w:rsidR="00DA0966" w:rsidRPr="00892FE5">
        <w:rPr>
          <w:bCs/>
        </w:rPr>
        <w:t>» (далее – АО «</w:t>
      </w:r>
      <w:r w:rsidR="00E110D2" w:rsidRPr="00892FE5">
        <w:rPr>
          <w:bCs/>
        </w:rPr>
        <w:t>Белая Дача</w:t>
      </w:r>
      <w:r w:rsidR="00DA0966" w:rsidRPr="00892FE5">
        <w:rPr>
          <w:bCs/>
        </w:rPr>
        <w:t xml:space="preserve">», Общество) </w:t>
      </w:r>
      <w:r w:rsidRPr="00892FE5">
        <w:rPr>
          <w:bCs/>
        </w:rPr>
        <w:t>в соответствии со статьей 84.8 Федерального закона №208-ФЗ от 26 декабря 1995 г. «Об акционерных обществах» (далее – «Закон») поступило Требование о выкупе</w:t>
      </w:r>
      <w:r w:rsidR="007E2C4F" w:rsidRPr="00B273B7">
        <w:rPr>
          <w:bCs/>
        </w:rPr>
        <w:t xml:space="preserve"> эмиссионных </w:t>
      </w:r>
      <w:r w:rsidRPr="00892FE5">
        <w:rPr>
          <w:bCs/>
        </w:rPr>
        <w:t xml:space="preserve">ценных бумаг АО «Белая Дача» (далее – «Требование») от Семёнова Виктора Александровича, владеющего 492 865 обыкновенными акциями АО «Белая Дача», что составляет 98,573 % от общего количества акций Общества. Таким образом, Семёнов Виктор Александрович реализует свое право, предусмотренное статьей 84.8 Закона, на выкуп всех оставшихся акций АО «Белая Дача». </w:t>
      </w:r>
    </w:p>
    <w:p w14:paraId="16D27637" w14:textId="660D0613" w:rsidR="00DA0966" w:rsidRPr="00892FE5" w:rsidRDefault="00DA0966" w:rsidP="00DA09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2FE5">
        <w:rPr>
          <w:bCs/>
        </w:rPr>
        <w:t xml:space="preserve">По итогам рассмотрения </w:t>
      </w:r>
      <w:r w:rsidR="00CE6866" w:rsidRPr="00892FE5">
        <w:rPr>
          <w:bCs/>
        </w:rPr>
        <w:t>Требования</w:t>
      </w:r>
      <w:r w:rsidR="00E110D2" w:rsidRPr="00892FE5">
        <w:rPr>
          <w:bCs/>
        </w:rPr>
        <w:t xml:space="preserve"> Наблюдательный</w:t>
      </w:r>
      <w:r w:rsidRPr="00892FE5">
        <w:rPr>
          <w:bCs/>
        </w:rPr>
        <w:t xml:space="preserve"> </w:t>
      </w:r>
      <w:r w:rsidR="009E1334" w:rsidRPr="00892FE5">
        <w:rPr>
          <w:bCs/>
        </w:rPr>
        <w:t>С</w:t>
      </w:r>
      <w:r w:rsidRPr="00892FE5">
        <w:rPr>
          <w:bCs/>
        </w:rPr>
        <w:t>овет АО «</w:t>
      </w:r>
      <w:r w:rsidR="00E110D2" w:rsidRPr="00892FE5">
        <w:rPr>
          <w:bCs/>
        </w:rPr>
        <w:t>Белая Дача</w:t>
      </w:r>
      <w:r w:rsidRPr="00892FE5">
        <w:rPr>
          <w:bCs/>
        </w:rPr>
        <w:t>» принял следующие рекомендации:</w:t>
      </w:r>
    </w:p>
    <w:p w14:paraId="230DE723" w14:textId="75E9C3FD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3121">
        <w:rPr>
          <w:bCs/>
        </w:rPr>
        <w:t xml:space="preserve">1. </w:t>
      </w:r>
      <w:r w:rsidR="00CE6866" w:rsidRPr="00CE6866">
        <w:rPr>
          <w:bCs/>
        </w:rPr>
        <w:t xml:space="preserve">Требование </w:t>
      </w:r>
      <w:r w:rsidRPr="00C53121">
        <w:rPr>
          <w:bCs/>
        </w:rPr>
        <w:t xml:space="preserve"> соответствует </w:t>
      </w:r>
      <w:r w:rsidR="00CE6866" w:rsidRPr="00CE6866">
        <w:rPr>
          <w:bCs/>
        </w:rPr>
        <w:t>нормам</w:t>
      </w:r>
      <w:r w:rsidRPr="00C53121">
        <w:rPr>
          <w:bCs/>
        </w:rPr>
        <w:t xml:space="preserve">, предусмотренным </w:t>
      </w:r>
      <w:r w:rsidR="00CE6866" w:rsidRPr="00CE6866">
        <w:rPr>
          <w:bCs/>
        </w:rPr>
        <w:t>Законом</w:t>
      </w:r>
      <w:r w:rsidR="00892FE5" w:rsidRPr="00892FE5">
        <w:rPr>
          <w:bCs/>
        </w:rPr>
        <w:t xml:space="preserve"> </w:t>
      </w:r>
      <w:r w:rsidRPr="00C53121">
        <w:rPr>
          <w:bCs/>
        </w:rPr>
        <w:t xml:space="preserve">и «Положением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общества», утвержденным Банком России 05.07.2015 </w:t>
      </w:r>
      <w:r w:rsidR="00555ECF">
        <w:rPr>
          <w:bCs/>
        </w:rPr>
        <w:t>№</w:t>
      </w:r>
      <w:r w:rsidRPr="00C53121">
        <w:rPr>
          <w:bCs/>
        </w:rPr>
        <w:t xml:space="preserve"> 477-П. </w:t>
      </w:r>
      <w:r w:rsidR="00892FE5" w:rsidRPr="00892FE5">
        <w:rPr>
          <w:bCs/>
        </w:rPr>
        <w:t>Требование</w:t>
      </w:r>
      <w:r w:rsidRPr="00C53121">
        <w:rPr>
          <w:bCs/>
        </w:rPr>
        <w:t xml:space="preserve"> прошло процедуру государственного контроля за приобретением акций в Главном управлении Центрального банка Российской Федерации по Центральному федеральному округу г. Москва в соответствии со ст. 84.9 Закона. </w:t>
      </w:r>
    </w:p>
    <w:p w14:paraId="3E0B8630" w14:textId="4CA0ACCD" w:rsidR="00DA0966" w:rsidRPr="00892FE5" w:rsidRDefault="00DA0966" w:rsidP="00892FE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53121">
        <w:rPr>
          <w:bCs/>
        </w:rPr>
        <w:t xml:space="preserve">2. </w:t>
      </w:r>
      <w:r w:rsidRPr="00892FE5">
        <w:rPr>
          <w:bCs/>
        </w:rPr>
        <w:t xml:space="preserve">К </w:t>
      </w:r>
      <w:r w:rsidR="00892FE5" w:rsidRPr="00892FE5">
        <w:rPr>
          <w:bCs/>
        </w:rPr>
        <w:t>полученному Обществом Требованию</w:t>
      </w:r>
      <w:r w:rsidRPr="00892FE5">
        <w:rPr>
          <w:bCs/>
        </w:rPr>
        <w:t xml:space="preserve"> приложен</w:t>
      </w:r>
      <w:r w:rsidR="00892FE5" w:rsidRPr="00892FE5">
        <w:rPr>
          <w:bCs/>
        </w:rPr>
        <w:t xml:space="preserve"> Отчет №197-1222 об оценке рыночной стоимости 1 (одной) обыкновенной акции в 100% пакете акций АО «Белая Дача»</w:t>
      </w:r>
      <w:r w:rsidR="00892FE5">
        <w:rPr>
          <w:bCs/>
        </w:rPr>
        <w:t xml:space="preserve"> от 12.12.2022 года.</w:t>
      </w:r>
    </w:p>
    <w:p w14:paraId="5B24A629" w14:textId="5DF327C8" w:rsidR="00F27614" w:rsidRDefault="00DA0966" w:rsidP="00FC6D2B">
      <w:pPr>
        <w:pStyle w:val="ConsPlusNormal"/>
        <w:widowControl/>
        <w:ind w:left="142" w:right="141" w:firstLine="566"/>
        <w:jc w:val="both"/>
        <w:rPr>
          <w:rFonts w:ascii="Times New Roman" w:hAnsi="Times New Roman"/>
          <w:bCs/>
        </w:rPr>
      </w:pPr>
      <w:r w:rsidRPr="00892FE5">
        <w:rPr>
          <w:rFonts w:ascii="Times New Roman" w:hAnsi="Times New Roman" w:cs="Times New Roman"/>
          <w:bCs/>
        </w:rPr>
        <w:t xml:space="preserve">3. </w:t>
      </w:r>
      <w:r w:rsidR="00F27614" w:rsidRPr="00F27614">
        <w:rPr>
          <w:rFonts w:ascii="Times New Roman" w:hAnsi="Times New Roman" w:cs="Times New Roman"/>
          <w:bCs/>
        </w:rPr>
        <w:t>Цена приобретения обыкновенных акций, в соответствии с п. 6.1.1. Требования, составляет 15</w:t>
      </w:r>
      <w:r w:rsidR="00F27614">
        <w:rPr>
          <w:rFonts w:ascii="Times New Roman" w:hAnsi="Times New Roman" w:cs="Times New Roman"/>
          <w:bCs/>
          <w:lang w:val="en-US"/>
        </w:rPr>
        <w:t> </w:t>
      </w:r>
      <w:r w:rsidR="00F27614" w:rsidRPr="00F27614">
        <w:rPr>
          <w:rFonts w:ascii="Times New Roman" w:hAnsi="Times New Roman" w:cs="Times New Roman"/>
          <w:bCs/>
        </w:rPr>
        <w:t xml:space="preserve">960 (Пятнадцать тысяч девятьсот шестьдесят) рублей за одну акцию </w:t>
      </w:r>
      <w:r w:rsidR="00F27614">
        <w:rPr>
          <w:rFonts w:ascii="Times New Roman" w:hAnsi="Times New Roman" w:cs="Times New Roman"/>
          <w:bCs/>
        </w:rPr>
        <w:t>–</w:t>
      </w:r>
      <w:r w:rsidR="00F27614" w:rsidRPr="00F27614">
        <w:rPr>
          <w:rFonts w:ascii="Times New Roman" w:hAnsi="Times New Roman" w:cs="Times New Roman"/>
          <w:bCs/>
        </w:rPr>
        <w:t xml:space="preserve"> Наблюдательный Совет АО </w:t>
      </w:r>
      <w:r w:rsidR="00F27614" w:rsidRPr="00892FE5">
        <w:rPr>
          <w:rFonts w:ascii="Times New Roman" w:hAnsi="Times New Roman"/>
          <w:bCs/>
        </w:rPr>
        <w:t>«Белая Дача»</w:t>
      </w:r>
      <w:r w:rsidR="00F27614" w:rsidRPr="00F27614">
        <w:rPr>
          <w:rFonts w:ascii="Times New Roman" w:hAnsi="Times New Roman"/>
          <w:bCs/>
        </w:rPr>
        <w:t xml:space="preserve"> считает установленную цену обоснованной в связи со следующим:</w:t>
      </w:r>
    </w:p>
    <w:p w14:paraId="79E46543" w14:textId="49FD2661" w:rsidR="00B273B7" w:rsidRPr="00B273B7" w:rsidRDefault="00F27614" w:rsidP="00B273B7">
      <w:pPr>
        <w:pStyle w:val="ConsPlusNonformat"/>
        <w:ind w:left="140" w:firstLine="568"/>
        <w:rPr>
          <w:rFonts w:ascii="Times New Roman" w:hAnsi="Times New Roman" w:cs="Times New Roman"/>
          <w:bCs/>
        </w:rPr>
      </w:pPr>
      <w:r w:rsidRPr="00F27614">
        <w:rPr>
          <w:rFonts w:ascii="Times New Roman" w:hAnsi="Times New Roman"/>
          <w:bCs/>
        </w:rPr>
        <w:t xml:space="preserve">3.1. </w:t>
      </w:r>
      <w:r w:rsidR="00FC6D2B" w:rsidRPr="00FC6D2B">
        <w:rPr>
          <w:rFonts w:ascii="Times New Roman" w:hAnsi="Times New Roman" w:cs="Times New Roman"/>
          <w:bCs/>
        </w:rPr>
        <w:t xml:space="preserve">К определению рыночной стоимости одной обыкновенной акции </w:t>
      </w:r>
      <w:r w:rsidR="00FC6D2B" w:rsidRPr="00892FE5">
        <w:rPr>
          <w:rFonts w:ascii="Times New Roman" w:hAnsi="Times New Roman" w:cs="Times New Roman"/>
          <w:bCs/>
        </w:rPr>
        <w:t>АО «Белая Дача»</w:t>
      </w:r>
      <w:r w:rsidR="00FC6D2B" w:rsidRPr="00FC6D2B">
        <w:rPr>
          <w:rFonts w:ascii="Times New Roman" w:hAnsi="Times New Roman" w:cs="Times New Roman"/>
          <w:bCs/>
        </w:rPr>
        <w:t xml:space="preserve"> в соответствии с п. 4 ст. 84.8 Закона привлекался </w:t>
      </w:r>
      <w:r w:rsidR="00612644">
        <w:rPr>
          <w:rFonts w:ascii="Times New Roman" w:hAnsi="Times New Roman" w:cs="Times New Roman"/>
          <w:bCs/>
        </w:rPr>
        <w:t xml:space="preserve">независимый </w:t>
      </w:r>
      <w:r w:rsidR="00FC6D2B" w:rsidRPr="00FC6D2B">
        <w:rPr>
          <w:rFonts w:ascii="Times New Roman" w:hAnsi="Times New Roman" w:cs="Times New Roman"/>
          <w:bCs/>
        </w:rPr>
        <w:t>оценщик:</w:t>
      </w:r>
      <w:r w:rsidR="00FC6D2B">
        <w:rPr>
          <w:rFonts w:ascii="Times New Roman" w:hAnsi="Times New Roman" w:cs="Times New Roman"/>
          <w:bCs/>
        </w:rPr>
        <w:t xml:space="preserve"> </w:t>
      </w:r>
      <w:r w:rsidR="00FC6D2B" w:rsidRPr="00FC6D2B">
        <w:rPr>
          <w:rFonts w:ascii="Times New Roman" w:hAnsi="Times New Roman" w:cs="Times New Roman"/>
          <w:bCs/>
        </w:rPr>
        <w:t>Общество с ограниченной ответственностью «Экспертно-техническое бюро «ПРОЕКТ» (ОГРН: 1027700233681 присвоен 19.09.2002г., дата регистрации: 30.08.1995 г., ИНН: 7707093852</w:t>
      </w:r>
      <w:r w:rsidR="00E85439" w:rsidRPr="00E85439">
        <w:rPr>
          <w:rFonts w:ascii="Times New Roman" w:hAnsi="Times New Roman" w:cs="Times New Roman"/>
          <w:bCs/>
        </w:rPr>
        <w:t>)</w:t>
      </w:r>
      <w:r w:rsidR="00FC6D2B" w:rsidRPr="00FC6D2B">
        <w:rPr>
          <w:rFonts w:ascii="Times New Roman" w:hAnsi="Times New Roman" w:cs="Times New Roman"/>
          <w:bCs/>
        </w:rPr>
        <w:t>.</w:t>
      </w:r>
      <w:r w:rsidR="00B273B7" w:rsidRPr="00B273B7">
        <w:rPr>
          <w:rFonts w:ascii="Times New Roman" w:hAnsi="Times New Roman" w:cs="Times New Roman"/>
          <w:bCs/>
        </w:rPr>
        <w:t xml:space="preserve"> Сведения об оценщиках, принимающих участие в оценке, указаны в п. 6.1.2 Требования.</w:t>
      </w:r>
    </w:p>
    <w:p w14:paraId="37BAA5F1" w14:textId="544A0357" w:rsidR="00892FE5" w:rsidRDefault="00FC6D2B" w:rsidP="00892FE5">
      <w:pPr>
        <w:pStyle w:val="ConsPlusNormal"/>
        <w:widowControl/>
        <w:ind w:left="142" w:right="141" w:firstLine="566"/>
        <w:jc w:val="both"/>
        <w:rPr>
          <w:rFonts w:ascii="Times New Roman" w:hAnsi="Times New Roman" w:cs="Times New Roman"/>
          <w:bCs/>
        </w:rPr>
      </w:pPr>
      <w:r w:rsidRPr="00FC6D2B">
        <w:rPr>
          <w:rFonts w:ascii="Times New Roman" w:hAnsi="Times New Roman" w:cs="Times New Roman"/>
          <w:bCs/>
        </w:rPr>
        <w:t xml:space="preserve"> </w:t>
      </w:r>
      <w:r w:rsidR="00892FE5" w:rsidRPr="00892FE5">
        <w:rPr>
          <w:rFonts w:ascii="Times New Roman" w:hAnsi="Times New Roman" w:cs="Times New Roman"/>
          <w:bCs/>
        </w:rPr>
        <w:t>Рыночная стоимость</w:t>
      </w:r>
      <w:r w:rsidR="00E85439" w:rsidRPr="00E85439">
        <w:rPr>
          <w:rFonts w:ascii="Times New Roman" w:hAnsi="Times New Roman" w:cs="Times New Roman"/>
          <w:bCs/>
        </w:rPr>
        <w:t>, определенная оценщиком,</w:t>
      </w:r>
      <w:r w:rsidR="00892FE5" w:rsidRPr="00892FE5">
        <w:rPr>
          <w:rFonts w:ascii="Times New Roman" w:hAnsi="Times New Roman" w:cs="Times New Roman"/>
          <w:bCs/>
        </w:rPr>
        <w:t xml:space="preserve"> одной обыкновенной акции АО «Белая Дача» по состоянию на дату оценки – 30.09.2022 составляет 15 955 рублей 06 копеек (Пятнадцать тысяч девятьсот пятьдесят пять</w:t>
      </w:r>
      <w:r w:rsidR="00E85439" w:rsidRPr="00E85439">
        <w:rPr>
          <w:rFonts w:ascii="Times New Roman" w:hAnsi="Times New Roman" w:cs="Times New Roman"/>
          <w:bCs/>
        </w:rPr>
        <w:t>)</w:t>
      </w:r>
      <w:r w:rsidR="00892FE5" w:rsidRPr="00892FE5">
        <w:rPr>
          <w:rFonts w:ascii="Times New Roman" w:hAnsi="Times New Roman" w:cs="Times New Roman"/>
          <w:bCs/>
        </w:rPr>
        <w:t xml:space="preserve"> рублей </w:t>
      </w:r>
      <w:r w:rsidR="00E85439" w:rsidRPr="00E85439">
        <w:rPr>
          <w:rFonts w:ascii="Times New Roman" w:hAnsi="Times New Roman" w:cs="Times New Roman"/>
          <w:bCs/>
        </w:rPr>
        <w:t>06</w:t>
      </w:r>
      <w:r w:rsidR="00892FE5" w:rsidRPr="00892FE5">
        <w:rPr>
          <w:rFonts w:ascii="Times New Roman" w:hAnsi="Times New Roman" w:cs="Times New Roman"/>
          <w:bCs/>
        </w:rPr>
        <w:t xml:space="preserve"> копеек.</w:t>
      </w:r>
    </w:p>
    <w:p w14:paraId="366EF8B9" w14:textId="4D2ED9E3" w:rsidR="00F27614" w:rsidRDefault="00F27614" w:rsidP="00892FE5">
      <w:pPr>
        <w:pStyle w:val="ConsPlusNormal"/>
        <w:widowControl/>
        <w:ind w:left="142" w:right="141" w:firstLine="566"/>
        <w:jc w:val="both"/>
        <w:rPr>
          <w:rFonts w:ascii="Times New Roman" w:hAnsi="Times New Roman" w:cs="Times New Roman"/>
          <w:bCs/>
        </w:rPr>
      </w:pPr>
      <w:r w:rsidRPr="00F27614">
        <w:rPr>
          <w:rFonts w:ascii="Times New Roman" w:hAnsi="Times New Roman" w:cs="Times New Roman"/>
          <w:bCs/>
        </w:rPr>
        <w:t xml:space="preserve">3.2. В соответствии с информацией, указанной в Требовании: </w:t>
      </w:r>
    </w:p>
    <w:p w14:paraId="096F0DB9" w14:textId="1D2DD01A" w:rsidR="00F27614" w:rsidRPr="00F27614" w:rsidRDefault="00F27614" w:rsidP="00F27614">
      <w:pPr>
        <w:pStyle w:val="ConsPlusNonformat"/>
        <w:ind w:left="142" w:right="141"/>
        <w:jc w:val="both"/>
        <w:rPr>
          <w:rFonts w:ascii="Times New Roman" w:hAnsi="Times New Roman" w:cs="Times New Roman"/>
          <w:bCs/>
        </w:rPr>
      </w:pPr>
      <w:r w:rsidRPr="00F27614">
        <w:rPr>
          <w:rFonts w:ascii="Times New Roman" w:hAnsi="Times New Roman" w:cs="Times New Roman"/>
          <w:bCs/>
        </w:rPr>
        <w:t>3.2.1. Семёнов В.А. приобретал обыкновенные акции АО «Белая Дача» на основании добровольного предложения о приобретении эмиссионных ценных бумаг акционерного общества, в результате которого стал владельцем более 95 процентов общего количества акций АО «Белая Дача», по цене 1 320,00 (Одна тысяча триста двадцать) рублей за одну акцию.</w:t>
      </w:r>
    </w:p>
    <w:p w14:paraId="046E320D" w14:textId="26B673A4" w:rsidR="00F27614" w:rsidRPr="00F27614" w:rsidRDefault="00F27614" w:rsidP="00F27614">
      <w:pPr>
        <w:pStyle w:val="ConsPlusNonformat"/>
        <w:ind w:left="142" w:right="141"/>
        <w:jc w:val="both"/>
        <w:rPr>
          <w:rFonts w:ascii="Times New Roman" w:hAnsi="Times New Roman" w:cs="Times New Roman"/>
          <w:bCs/>
        </w:rPr>
      </w:pPr>
      <w:r w:rsidRPr="00F27614">
        <w:rPr>
          <w:rFonts w:ascii="Times New Roman" w:hAnsi="Times New Roman" w:cs="Times New Roman"/>
          <w:bCs/>
        </w:rPr>
        <w:t>3.2.2. После истечения срока принятия добровольного предложения о приобретении эмиссионных ценных бумаг АО «Белая Дача» Семёнов В.А. не приобретал и не принимал на себя обязанность приобрести обыкновенные акции АО «Белая Дача».</w:t>
      </w:r>
    </w:p>
    <w:p w14:paraId="1282C6E9" w14:textId="6B567258" w:rsidR="00F27614" w:rsidRPr="00F27614" w:rsidRDefault="00F27614" w:rsidP="00F27614">
      <w:pPr>
        <w:pStyle w:val="ConsPlusNonformat"/>
        <w:ind w:left="142" w:right="141"/>
        <w:jc w:val="both"/>
        <w:rPr>
          <w:rFonts w:ascii="Times New Roman" w:hAnsi="Times New Roman" w:cs="Times New Roman"/>
          <w:bCs/>
        </w:rPr>
      </w:pPr>
      <w:r w:rsidRPr="00F27614">
        <w:rPr>
          <w:rFonts w:ascii="Times New Roman" w:hAnsi="Times New Roman" w:cs="Times New Roman"/>
          <w:bCs/>
        </w:rPr>
        <w:t>3.2.3. Семёнов В.А. не имеет аффилированных лиц, которые после истечения срока принятия добровольного предложения о приобретении эмиссионных ценных бумаг АО «Белая Дача» могли бы приобрести и/или приняли бы на себя обязанность приобрести обыкновенные акции АО «Белая Дача».</w:t>
      </w:r>
    </w:p>
    <w:p w14:paraId="1969C31E" w14:textId="0FB6428A" w:rsidR="00F27614" w:rsidRPr="00704D95" w:rsidRDefault="00F27614" w:rsidP="00892FE5">
      <w:pPr>
        <w:pStyle w:val="ConsPlusNormal"/>
        <w:widowControl/>
        <w:ind w:left="142" w:right="141" w:firstLine="566"/>
        <w:jc w:val="both"/>
        <w:rPr>
          <w:rFonts w:ascii="Times New Roman" w:hAnsi="Times New Roman" w:cs="Times New Roman"/>
          <w:bCs/>
        </w:rPr>
      </w:pPr>
      <w:r w:rsidRPr="00F27614">
        <w:rPr>
          <w:rFonts w:ascii="Times New Roman" w:hAnsi="Times New Roman" w:cs="Times New Roman"/>
          <w:bCs/>
        </w:rPr>
        <w:t xml:space="preserve">Таким образом, </w:t>
      </w:r>
      <w:r>
        <w:rPr>
          <w:rFonts w:ascii="Times New Roman" w:hAnsi="Times New Roman" w:cs="Times New Roman"/>
          <w:bCs/>
        </w:rPr>
        <w:t>цена</w:t>
      </w:r>
      <w:r w:rsidR="00704D95" w:rsidRPr="00704D95">
        <w:rPr>
          <w:rFonts w:ascii="Times New Roman" w:hAnsi="Times New Roman" w:cs="Times New Roman"/>
          <w:bCs/>
        </w:rPr>
        <w:t xml:space="preserve"> выкупа одной акции определена </w:t>
      </w:r>
      <w:proofErr w:type="spellStart"/>
      <w:r w:rsidR="00704D95" w:rsidRPr="00704D95">
        <w:rPr>
          <w:rFonts w:ascii="Times New Roman" w:hAnsi="Times New Roman" w:cs="Times New Roman"/>
          <w:bCs/>
        </w:rPr>
        <w:t>Семёновым</w:t>
      </w:r>
      <w:proofErr w:type="spellEnd"/>
      <w:r w:rsidR="00704D95" w:rsidRPr="00704D95">
        <w:rPr>
          <w:rFonts w:ascii="Times New Roman" w:hAnsi="Times New Roman" w:cs="Times New Roman"/>
          <w:bCs/>
        </w:rPr>
        <w:t xml:space="preserve"> В.А. в соответствии с действующим законодательством.</w:t>
      </w:r>
    </w:p>
    <w:p w14:paraId="1CBC98D3" w14:textId="6269DC84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t>4. Ис</w:t>
      </w:r>
      <w:r w:rsidR="00704D95">
        <w:t xml:space="preserve">ходя из информации, изложенной в ранее направленном в </w:t>
      </w:r>
      <w:r w:rsidR="00704D95" w:rsidRPr="00704D95">
        <w:t>Общество</w:t>
      </w:r>
      <w:r w:rsidRPr="00C53121">
        <w:t xml:space="preserve"> </w:t>
      </w:r>
      <w:r w:rsidR="00E110D2">
        <w:t>Доброво</w:t>
      </w:r>
      <w:r w:rsidRPr="00C53121">
        <w:t xml:space="preserve">льном предложении, </w:t>
      </w:r>
      <w:r w:rsidR="00E110D2">
        <w:t>Семёнов Виктор Александрович</w:t>
      </w:r>
      <w:r w:rsidRPr="00C53121">
        <w:t xml:space="preserve"> </w:t>
      </w:r>
      <w:r w:rsidR="00FB67CD">
        <w:t>нацелен</w:t>
      </w:r>
      <w:r w:rsidRPr="00C53121">
        <w:t xml:space="preserve"> </w:t>
      </w:r>
      <w:r w:rsidR="00FB67CD">
        <w:t>на разработку</w:t>
      </w:r>
      <w:r w:rsidRPr="00C53121">
        <w:t xml:space="preserve"> </w:t>
      </w:r>
      <w:r w:rsidR="004E6DF2">
        <w:t xml:space="preserve">новых </w:t>
      </w:r>
      <w:r w:rsidR="00E110D2" w:rsidRPr="00E110D2">
        <w:t>перспективных направлений в рамках уставной деятельности Акционерного общества «Белая Дача» при реализации передовых управленческих решений</w:t>
      </w:r>
      <w:r w:rsidR="009F2302">
        <w:t xml:space="preserve"> и повышение эффективности управления Обществом</w:t>
      </w:r>
      <w:r w:rsidRPr="00C53121">
        <w:t>.</w:t>
      </w:r>
    </w:p>
    <w:p w14:paraId="6DA30ABB" w14:textId="7BE2ABB1" w:rsidR="00704D95" w:rsidRPr="00612644" w:rsidRDefault="00DA0966" w:rsidP="00DA0966">
      <w:pPr>
        <w:autoSpaceDE w:val="0"/>
        <w:autoSpaceDN w:val="0"/>
        <w:adjustRightInd w:val="0"/>
        <w:ind w:firstLine="709"/>
        <w:jc w:val="both"/>
      </w:pPr>
      <w:r w:rsidRPr="00612644">
        <w:t xml:space="preserve">5. </w:t>
      </w:r>
      <w:r w:rsidR="00E110D2" w:rsidRPr="00612644">
        <w:t>Наблюдательн</w:t>
      </w:r>
      <w:r w:rsidR="00EF3DBA" w:rsidRPr="00612644">
        <w:t>ый</w:t>
      </w:r>
      <w:r w:rsidR="00E110D2" w:rsidRPr="00612644">
        <w:t xml:space="preserve"> </w:t>
      </w:r>
      <w:r w:rsidR="006C3790" w:rsidRPr="00612644">
        <w:t>С</w:t>
      </w:r>
      <w:r w:rsidRPr="00612644">
        <w:t>овет</w:t>
      </w:r>
      <w:r w:rsidR="00EF3DBA" w:rsidRPr="00612644">
        <w:t xml:space="preserve"> полагает, что</w:t>
      </w:r>
      <w:r w:rsidR="009F2302" w:rsidRPr="00612644">
        <w:t xml:space="preserve"> </w:t>
      </w:r>
      <w:r w:rsidR="008A33F7" w:rsidRPr="00612644">
        <w:t xml:space="preserve">трудности текущей экономической ситуации могут быть нивелированы повышением эффективности управления Обществом </w:t>
      </w:r>
      <w:r w:rsidR="009F2302" w:rsidRPr="00612644">
        <w:t xml:space="preserve">в результате консолидации акций Общества после их приобретения </w:t>
      </w:r>
      <w:proofErr w:type="spellStart"/>
      <w:r w:rsidR="009F2302" w:rsidRPr="00612644">
        <w:t>Семёновым</w:t>
      </w:r>
      <w:proofErr w:type="spellEnd"/>
      <w:r w:rsidR="009F2302" w:rsidRPr="00612644">
        <w:t xml:space="preserve"> Виктором Александровичем, </w:t>
      </w:r>
      <w:r w:rsidR="008A33F7" w:rsidRPr="00612644">
        <w:t xml:space="preserve">в связи с чем </w:t>
      </w:r>
      <w:r w:rsidR="009F2302" w:rsidRPr="00612644">
        <w:t>рыночная стоимость акций АО «Белая Дача» в перспективе может</w:t>
      </w:r>
      <w:r w:rsidR="008A33F7" w:rsidRPr="00612644">
        <w:t xml:space="preserve"> быть стабилизирована относительно уровня </w:t>
      </w:r>
      <w:r w:rsidR="009F2302" w:rsidRPr="00612644">
        <w:t>определенной в настоящее время независимым оценщиком</w:t>
      </w:r>
      <w:r w:rsidR="008A33F7" w:rsidRPr="00612644">
        <w:t xml:space="preserve"> без значительного снижения</w:t>
      </w:r>
      <w:r w:rsidR="009F2302" w:rsidRPr="00612644">
        <w:t xml:space="preserve">. </w:t>
      </w:r>
      <w:r w:rsidR="00EF3DBA" w:rsidRPr="00612644">
        <w:t xml:space="preserve"> </w:t>
      </w:r>
      <w:r w:rsidR="00FA47B5" w:rsidRPr="00612644">
        <w:t>В отдаленной перспективе в зависимости от результатов инвестиционной деятельности Общества текущая рыночная стоимость акций АО «Белая Дача» может измениться.</w:t>
      </w:r>
    </w:p>
    <w:p w14:paraId="6A274E3F" w14:textId="2D62A13D" w:rsidR="00704D95" w:rsidRPr="00704D95" w:rsidRDefault="00704D95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Cs w:val="20"/>
          <w:lang w:val="ru-RU" w:eastAsia="ru-RU"/>
        </w:rPr>
      </w:pPr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6. </w:t>
      </w:r>
      <w:r w:rsidR="008D750F" w:rsidRPr="00704D95">
        <w:rPr>
          <w:rFonts w:ascii="Times New Roman" w:hAnsi="Times New Roman"/>
          <w:kern w:val="0"/>
          <w:szCs w:val="20"/>
          <w:lang w:val="ru-RU" w:eastAsia="ru-RU"/>
        </w:rPr>
        <w:t xml:space="preserve">Наблюдательный </w:t>
      </w:r>
      <w:r w:rsidR="006C3790" w:rsidRPr="00704D95">
        <w:rPr>
          <w:rFonts w:ascii="Times New Roman" w:hAnsi="Times New Roman"/>
          <w:kern w:val="0"/>
          <w:szCs w:val="20"/>
          <w:lang w:val="ru-RU" w:eastAsia="ru-RU"/>
        </w:rPr>
        <w:t>С</w:t>
      </w:r>
      <w:r w:rsidR="008D750F" w:rsidRPr="00704D95">
        <w:rPr>
          <w:rFonts w:ascii="Times New Roman" w:hAnsi="Times New Roman"/>
          <w:kern w:val="0"/>
          <w:szCs w:val="20"/>
          <w:lang w:val="ru-RU" w:eastAsia="ru-RU"/>
        </w:rPr>
        <w:t xml:space="preserve">овет </w:t>
      </w:r>
      <w:r w:rsidR="00DA0966" w:rsidRPr="00704D95">
        <w:rPr>
          <w:rFonts w:ascii="Times New Roman" w:hAnsi="Times New Roman"/>
          <w:kern w:val="0"/>
          <w:szCs w:val="20"/>
          <w:lang w:val="ru-RU" w:eastAsia="ru-RU"/>
        </w:rPr>
        <w:t xml:space="preserve">рекомендует акционерам </w:t>
      </w:r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для ускорения и облегчения процесса получения денежных средств за выкупаемые в соответствии с Требованием акции, направить в адрес регистратора АО «Белая Дача» - АО «Реестр» (далее также – «Регистратор») подписанное заявление, которое содержит реквизиты счета в банке, на который должны быть перечислены денежные средства за выкупаемые ценные бумаги. Для удобства заполнения акционеры могут использовать форму заявления, которая размещена на сайте Общества: </w:t>
      </w:r>
      <w:hyperlink r:id="rId6" w:history="1">
        <w:r w:rsidRPr="00704D95">
          <w:rPr>
            <w:rFonts w:ascii="Times New Roman" w:hAnsi="Times New Roman"/>
            <w:kern w:val="0"/>
            <w:szCs w:val="20"/>
            <w:lang w:val="ru-RU" w:eastAsia="ru-RU"/>
          </w:rPr>
          <w:t>www.belaya-dacha.ru</w:t>
        </w:r>
      </w:hyperlink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. </w:t>
      </w:r>
    </w:p>
    <w:p w14:paraId="03D2ABEB" w14:textId="2BE77790" w:rsidR="00704D95" w:rsidRPr="00704D95" w:rsidRDefault="00704D95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Cs w:val="20"/>
          <w:lang w:val="ru-RU" w:eastAsia="ru-RU"/>
        </w:rPr>
      </w:pPr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Адрес </w:t>
      </w:r>
      <w:r>
        <w:rPr>
          <w:rFonts w:ascii="Times New Roman" w:hAnsi="Times New Roman"/>
          <w:kern w:val="0"/>
          <w:szCs w:val="20"/>
          <w:lang w:val="ru-RU" w:eastAsia="ru-RU"/>
        </w:rPr>
        <w:t xml:space="preserve">регистратора </w:t>
      </w:r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для направления Заявления по почте или представления регистратору лично: 129090, г. Москва, Большой Балканский переулок, дом 20, стр. 1 или по адресу любого филиала АО «Реестр», указанному на сайте регистратора </w:t>
      </w:r>
      <w:hyperlink r:id="rId7" w:history="1">
        <w:r w:rsidRPr="00704D95">
          <w:rPr>
            <w:rFonts w:ascii="Times New Roman" w:hAnsi="Times New Roman"/>
            <w:kern w:val="0"/>
            <w:szCs w:val="20"/>
            <w:lang w:val="ru-RU" w:eastAsia="ru-RU"/>
          </w:rPr>
          <w:t>https://www.aoreestr.ru/contacts/filials/</w:t>
        </w:r>
      </w:hyperlink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. </w:t>
      </w:r>
    </w:p>
    <w:p w14:paraId="35CA9D93" w14:textId="77777777" w:rsidR="00704D95" w:rsidRPr="00704D95" w:rsidRDefault="00704D95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Cs w:val="20"/>
          <w:lang w:val="ru-RU" w:eastAsia="ru-RU"/>
        </w:rPr>
      </w:pPr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Заявление должно быть получено Регистратором АО «Реестр» </w:t>
      </w:r>
      <w:bookmarkStart w:id="2" w:name="_Hlk124263042"/>
      <w:r w:rsidRPr="00704D95">
        <w:rPr>
          <w:rFonts w:ascii="Times New Roman" w:hAnsi="Times New Roman"/>
          <w:kern w:val="0"/>
          <w:szCs w:val="20"/>
          <w:lang w:val="ru-RU" w:eastAsia="ru-RU"/>
        </w:rPr>
        <w:t>не позднее даты, на которую определяются (фиксируются) владельцы выкупаемых ценных бумаг, указанной в пункте 6.3.1. Требования</w:t>
      </w:r>
      <w:bookmarkEnd w:id="2"/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. </w:t>
      </w:r>
    </w:p>
    <w:p w14:paraId="390BDF01" w14:textId="77777777" w:rsidR="00704D95" w:rsidRPr="00704D95" w:rsidRDefault="00704D95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Cs w:val="20"/>
          <w:lang w:val="ru-RU" w:eastAsia="ru-RU"/>
        </w:rPr>
      </w:pPr>
      <w:r w:rsidRPr="00704D95">
        <w:rPr>
          <w:rFonts w:ascii="Times New Roman" w:hAnsi="Times New Roman"/>
          <w:kern w:val="0"/>
          <w:szCs w:val="20"/>
          <w:lang w:val="ru-RU" w:eastAsia="ru-RU"/>
        </w:rPr>
        <w:t xml:space="preserve">В связи с тем, что дата, на которую определяются (фиксируются) владельцы выкупаемых ценных бумаг приходится на нерабочий день – 25.02.2023 г. (суббота),  </w:t>
      </w:r>
    </w:p>
    <w:p w14:paraId="1776F199" w14:textId="77777777" w:rsidR="00704D95" w:rsidRPr="00704D95" w:rsidRDefault="00704D95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Cs w:val="20"/>
          <w:lang w:val="ru-RU" w:eastAsia="ru-RU"/>
        </w:rPr>
      </w:pPr>
      <w:r w:rsidRPr="00704D95">
        <w:rPr>
          <w:rFonts w:ascii="Times New Roman" w:hAnsi="Times New Roman"/>
          <w:kern w:val="0"/>
          <w:szCs w:val="20"/>
          <w:lang w:val="ru-RU" w:eastAsia="ru-RU"/>
        </w:rPr>
        <w:t>Дата окончания приема Заявлений – 27.02.2023 г. (понедельник).</w:t>
      </w:r>
    </w:p>
    <w:p w14:paraId="0D134EEB" w14:textId="46369A73" w:rsidR="00DA0966" w:rsidRPr="00E06C6A" w:rsidRDefault="00704D95" w:rsidP="00DA096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2C4F">
        <w:rPr>
          <w:rFonts w:eastAsia="Calibri"/>
        </w:rPr>
        <w:lastRenderedPageBreak/>
        <w:t>7</w:t>
      </w:r>
      <w:r w:rsidR="00DA0966" w:rsidRPr="00E06C6A">
        <w:rPr>
          <w:rFonts w:eastAsia="Calibri"/>
        </w:rPr>
        <w:t xml:space="preserve">. </w:t>
      </w:r>
      <w:r w:rsidR="00E06C6A" w:rsidRPr="00E06C6A">
        <w:rPr>
          <w:rFonts w:eastAsia="Calibri"/>
        </w:rPr>
        <w:t>Разместить на сайте АО «Белая Дача» в информационно-телекоммуникационной сети «Интернет» по адресу: https://www.belaya-dacha.ru в разделе «Акционерам», следующую информацию</w:t>
      </w:r>
      <w:r w:rsidR="00DA0966" w:rsidRPr="00E06C6A">
        <w:rPr>
          <w:rFonts w:eastAsia="Calibri"/>
        </w:rPr>
        <w:t>:</w:t>
      </w:r>
    </w:p>
    <w:p w14:paraId="38C74E42" w14:textId="797D40B0" w:rsidR="00DA0966" w:rsidRDefault="00DA0966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3121">
        <w:rPr>
          <w:rFonts w:ascii="Times New Roman" w:hAnsi="Times New Roman" w:cs="Times New Roman"/>
          <w:sz w:val="20"/>
          <w:szCs w:val="20"/>
        </w:rPr>
        <w:t xml:space="preserve">копию </w:t>
      </w:r>
      <w:r w:rsidR="007E2C4F" w:rsidRPr="007E2C4F">
        <w:rPr>
          <w:rFonts w:ascii="Times New Roman" w:hAnsi="Times New Roman" w:cs="Times New Roman"/>
          <w:sz w:val="20"/>
          <w:szCs w:val="20"/>
        </w:rPr>
        <w:t>Требования о выкупе</w:t>
      </w:r>
      <w:r w:rsidRPr="00C53121">
        <w:rPr>
          <w:rFonts w:ascii="Times New Roman" w:hAnsi="Times New Roman" w:cs="Times New Roman"/>
          <w:sz w:val="20"/>
          <w:szCs w:val="20"/>
        </w:rPr>
        <w:t xml:space="preserve"> эмиссионных ценных бумаг АО «</w:t>
      </w:r>
      <w:r w:rsidR="00E110D2">
        <w:rPr>
          <w:rFonts w:ascii="Times New Roman" w:hAnsi="Times New Roman" w:cs="Times New Roman"/>
          <w:sz w:val="20"/>
          <w:szCs w:val="20"/>
        </w:rPr>
        <w:t>Белая Дача</w:t>
      </w:r>
      <w:r w:rsidRPr="00C53121">
        <w:rPr>
          <w:rFonts w:ascii="Times New Roman" w:hAnsi="Times New Roman" w:cs="Times New Roman"/>
          <w:sz w:val="20"/>
          <w:szCs w:val="20"/>
        </w:rPr>
        <w:t>»;</w:t>
      </w:r>
    </w:p>
    <w:p w14:paraId="504F9D18" w14:textId="1119B593" w:rsidR="007E2C4F" w:rsidRDefault="007E2C4F" w:rsidP="00F768C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2C4F">
        <w:rPr>
          <w:rFonts w:ascii="Times New Roman" w:hAnsi="Times New Roman" w:cs="Times New Roman"/>
          <w:sz w:val="20"/>
          <w:szCs w:val="20"/>
        </w:rPr>
        <w:t xml:space="preserve">копию резолютивной части Отчета №197-1222 об оценке рыночной стоимости 1 (одной) обыкновенной акции в 100% пакете акций </w:t>
      </w:r>
      <w:r w:rsidRPr="00C53121">
        <w:rPr>
          <w:rFonts w:ascii="Times New Roman" w:hAnsi="Times New Roman" w:cs="Times New Roman"/>
          <w:sz w:val="20"/>
          <w:szCs w:val="20"/>
        </w:rPr>
        <w:t>АО «</w:t>
      </w:r>
      <w:r>
        <w:rPr>
          <w:rFonts w:ascii="Times New Roman" w:hAnsi="Times New Roman" w:cs="Times New Roman"/>
          <w:sz w:val="20"/>
          <w:szCs w:val="20"/>
        </w:rPr>
        <w:t>Белая Дача</w:t>
      </w:r>
      <w:r w:rsidRPr="00C53121">
        <w:rPr>
          <w:rFonts w:ascii="Times New Roman" w:hAnsi="Times New Roman" w:cs="Times New Roman"/>
          <w:sz w:val="20"/>
          <w:szCs w:val="20"/>
        </w:rPr>
        <w:t>»</w:t>
      </w:r>
      <w:r w:rsidRPr="007E2C4F">
        <w:rPr>
          <w:rFonts w:ascii="Times New Roman" w:hAnsi="Times New Roman" w:cs="Times New Roman"/>
          <w:sz w:val="20"/>
          <w:szCs w:val="20"/>
        </w:rPr>
        <w:t>;</w:t>
      </w:r>
    </w:p>
    <w:p w14:paraId="51121F5B" w14:textId="75F843D8" w:rsidR="00DA0966" w:rsidRPr="007E2C4F" w:rsidRDefault="00DA0966" w:rsidP="00F768C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2C4F">
        <w:rPr>
          <w:rFonts w:ascii="Times New Roman" w:hAnsi="Times New Roman" w:cs="Times New Roman"/>
          <w:sz w:val="20"/>
          <w:szCs w:val="20"/>
        </w:rPr>
        <w:t xml:space="preserve">копию Рекомендаций </w:t>
      </w:r>
      <w:r w:rsidR="006C3790" w:rsidRPr="007E2C4F">
        <w:rPr>
          <w:rFonts w:ascii="Times New Roman" w:hAnsi="Times New Roman" w:cs="Times New Roman"/>
          <w:sz w:val="20"/>
          <w:szCs w:val="20"/>
        </w:rPr>
        <w:t>Наблюдательного С</w:t>
      </w:r>
      <w:r w:rsidRPr="007E2C4F">
        <w:rPr>
          <w:rFonts w:ascii="Times New Roman" w:hAnsi="Times New Roman" w:cs="Times New Roman"/>
          <w:sz w:val="20"/>
          <w:szCs w:val="20"/>
        </w:rPr>
        <w:t>овета АО «</w:t>
      </w:r>
      <w:r w:rsidR="00E110D2" w:rsidRPr="007E2C4F">
        <w:rPr>
          <w:rFonts w:ascii="Times New Roman" w:hAnsi="Times New Roman" w:cs="Times New Roman"/>
          <w:sz w:val="20"/>
          <w:szCs w:val="20"/>
        </w:rPr>
        <w:t>Белая Дача</w:t>
      </w:r>
      <w:r w:rsidRPr="007E2C4F">
        <w:rPr>
          <w:rFonts w:ascii="Times New Roman" w:hAnsi="Times New Roman" w:cs="Times New Roman"/>
          <w:sz w:val="20"/>
          <w:szCs w:val="20"/>
        </w:rPr>
        <w:t xml:space="preserve">» в отношении </w:t>
      </w:r>
      <w:r w:rsidR="007E2C4F" w:rsidRPr="007E2C4F">
        <w:rPr>
          <w:rFonts w:ascii="Times New Roman" w:hAnsi="Times New Roman" w:cs="Times New Roman"/>
          <w:sz w:val="20"/>
          <w:szCs w:val="20"/>
        </w:rPr>
        <w:t>полученного Требования о выкупе</w:t>
      </w:r>
      <w:r w:rsidRPr="007E2C4F">
        <w:rPr>
          <w:rFonts w:ascii="Times New Roman" w:hAnsi="Times New Roman" w:cs="Times New Roman"/>
          <w:sz w:val="20"/>
          <w:szCs w:val="20"/>
        </w:rPr>
        <w:t xml:space="preserve"> эмиссионных ценных бумаг АО «</w:t>
      </w:r>
      <w:r w:rsidR="00E110D2" w:rsidRPr="007E2C4F">
        <w:rPr>
          <w:rFonts w:ascii="Times New Roman" w:hAnsi="Times New Roman" w:cs="Times New Roman"/>
          <w:sz w:val="20"/>
          <w:szCs w:val="20"/>
        </w:rPr>
        <w:t>Белая Дача</w:t>
      </w:r>
      <w:r w:rsidRPr="007E2C4F">
        <w:rPr>
          <w:rFonts w:ascii="Times New Roman" w:hAnsi="Times New Roman" w:cs="Times New Roman"/>
          <w:sz w:val="20"/>
          <w:szCs w:val="20"/>
        </w:rPr>
        <w:t>»;</w:t>
      </w:r>
    </w:p>
    <w:p w14:paraId="78EC86EF" w14:textId="3A5AC76F" w:rsidR="007E2C4F" w:rsidRDefault="00DA0966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3121">
        <w:rPr>
          <w:rFonts w:ascii="Times New Roman" w:hAnsi="Times New Roman" w:cs="Times New Roman"/>
          <w:sz w:val="20"/>
          <w:szCs w:val="20"/>
        </w:rPr>
        <w:t xml:space="preserve">рекомендуемую форму Заявления </w:t>
      </w:r>
      <w:r w:rsidR="007E2C4F" w:rsidRPr="007E2C4F">
        <w:rPr>
          <w:rFonts w:ascii="Times New Roman" w:hAnsi="Times New Roman" w:cs="Times New Roman"/>
          <w:sz w:val="20"/>
          <w:szCs w:val="20"/>
        </w:rPr>
        <w:t>о перечислении денежных средств</w:t>
      </w:r>
      <w:r w:rsidRPr="00C531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2E25E9" w14:textId="63D78CB6" w:rsidR="00DA0966" w:rsidRPr="00C53121" w:rsidRDefault="007E2C4F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2C4F">
        <w:rPr>
          <w:rFonts w:ascii="Times New Roman" w:hAnsi="Times New Roman" w:cs="Times New Roman"/>
          <w:sz w:val="20"/>
          <w:szCs w:val="20"/>
        </w:rPr>
        <w:t xml:space="preserve">Информационное письмо </w:t>
      </w:r>
      <w:r w:rsidRPr="00C53121">
        <w:rPr>
          <w:rFonts w:ascii="Times New Roman" w:hAnsi="Times New Roman" w:cs="Times New Roman"/>
          <w:sz w:val="20"/>
          <w:szCs w:val="20"/>
        </w:rPr>
        <w:t>АО «</w:t>
      </w:r>
      <w:r>
        <w:rPr>
          <w:rFonts w:ascii="Times New Roman" w:hAnsi="Times New Roman" w:cs="Times New Roman"/>
          <w:sz w:val="20"/>
          <w:szCs w:val="20"/>
        </w:rPr>
        <w:t>Белая Дача</w:t>
      </w:r>
      <w:r w:rsidRPr="00C53121">
        <w:rPr>
          <w:rFonts w:ascii="Times New Roman" w:hAnsi="Times New Roman" w:cs="Times New Roman"/>
          <w:sz w:val="20"/>
          <w:szCs w:val="20"/>
        </w:rPr>
        <w:t>»</w:t>
      </w:r>
      <w:r w:rsidR="00DA0966" w:rsidRPr="00C53121">
        <w:rPr>
          <w:rFonts w:ascii="Times New Roman" w:hAnsi="Times New Roman" w:cs="Times New Roman"/>
          <w:sz w:val="20"/>
          <w:szCs w:val="20"/>
        </w:rPr>
        <w:tab/>
      </w:r>
    </w:p>
    <w:p w14:paraId="2ED75C39" w14:textId="77777777" w:rsidR="00E06C6A" w:rsidRDefault="00E06C6A" w:rsidP="00555ECF">
      <w:pPr>
        <w:autoSpaceDE w:val="0"/>
        <w:autoSpaceDN w:val="0"/>
        <w:adjustRightInd w:val="0"/>
        <w:spacing w:after="120"/>
        <w:contextualSpacing/>
      </w:pPr>
    </w:p>
    <w:p w14:paraId="0D712228" w14:textId="700023AE" w:rsidR="00DA0966" w:rsidRPr="005207BA" w:rsidRDefault="006C3790" w:rsidP="00555ECF">
      <w:pPr>
        <w:autoSpaceDE w:val="0"/>
        <w:autoSpaceDN w:val="0"/>
        <w:adjustRightInd w:val="0"/>
        <w:spacing w:after="120"/>
        <w:contextualSpacing/>
      </w:pPr>
      <w:r>
        <w:t>Наблюдательный С</w:t>
      </w:r>
      <w:r w:rsidR="008D750F">
        <w:t>овет</w:t>
      </w:r>
      <w:r w:rsidR="008D750F" w:rsidRPr="00C53121">
        <w:t xml:space="preserve"> </w:t>
      </w:r>
      <w:r w:rsidR="00DA0966" w:rsidRPr="00C53121">
        <w:t>АО «</w:t>
      </w:r>
      <w:r w:rsidR="00E110D2">
        <w:t>Белая Дача</w:t>
      </w:r>
      <w:r w:rsidR="00DA0966" w:rsidRPr="00C53121">
        <w:t>»</w:t>
      </w:r>
      <w:r w:rsidR="00DA0966" w:rsidRPr="00C53121">
        <w:br/>
        <w:t xml:space="preserve">Телефон для справок: </w:t>
      </w:r>
      <w:r w:rsidR="00DA0966" w:rsidRPr="00F25EAE">
        <w:t>+7</w:t>
      </w:r>
      <w:r w:rsidR="00145C9C" w:rsidRPr="00F25EAE">
        <w:t xml:space="preserve"> (</w:t>
      </w:r>
      <w:r w:rsidR="00F25EAE" w:rsidRPr="00F25EAE">
        <w:t>495</w:t>
      </w:r>
      <w:r w:rsidR="00145C9C" w:rsidRPr="00F25EAE">
        <w:t xml:space="preserve">) </w:t>
      </w:r>
      <w:r w:rsidR="00F25EAE">
        <w:t>9959000</w:t>
      </w:r>
      <w:r w:rsidR="007212E8">
        <w:t>, доб. 335</w:t>
      </w:r>
    </w:p>
    <w:sectPr w:rsidR="00DA0966" w:rsidRPr="005207BA" w:rsidSect="00B770D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D90"/>
    <w:multiLevelType w:val="hybridMultilevel"/>
    <w:tmpl w:val="9000C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E2"/>
    <w:rsid w:val="00005876"/>
    <w:rsid w:val="000504AE"/>
    <w:rsid w:val="000B1498"/>
    <w:rsid w:val="000C27D4"/>
    <w:rsid w:val="00103732"/>
    <w:rsid w:val="001048B3"/>
    <w:rsid w:val="00117CB1"/>
    <w:rsid w:val="00131D48"/>
    <w:rsid w:val="00143F8D"/>
    <w:rsid w:val="00145C9C"/>
    <w:rsid w:val="00154324"/>
    <w:rsid w:val="00185650"/>
    <w:rsid w:val="001C2052"/>
    <w:rsid w:val="001D0B49"/>
    <w:rsid w:val="001F03F2"/>
    <w:rsid w:val="001F0A6B"/>
    <w:rsid w:val="00203481"/>
    <w:rsid w:val="00257CD6"/>
    <w:rsid w:val="00291F9A"/>
    <w:rsid w:val="002B040E"/>
    <w:rsid w:val="002B67AC"/>
    <w:rsid w:val="00314430"/>
    <w:rsid w:val="00363717"/>
    <w:rsid w:val="003877D5"/>
    <w:rsid w:val="00393BC5"/>
    <w:rsid w:val="00413B75"/>
    <w:rsid w:val="004C5702"/>
    <w:rsid w:val="004E42AC"/>
    <w:rsid w:val="004E6DF2"/>
    <w:rsid w:val="00514660"/>
    <w:rsid w:val="005207BA"/>
    <w:rsid w:val="005213EE"/>
    <w:rsid w:val="00521998"/>
    <w:rsid w:val="00555ECF"/>
    <w:rsid w:val="005671CF"/>
    <w:rsid w:val="005C3D63"/>
    <w:rsid w:val="005D1954"/>
    <w:rsid w:val="005F14E5"/>
    <w:rsid w:val="00606C1B"/>
    <w:rsid w:val="006115E0"/>
    <w:rsid w:val="00612644"/>
    <w:rsid w:val="006521CC"/>
    <w:rsid w:val="0065395D"/>
    <w:rsid w:val="0067561B"/>
    <w:rsid w:val="006B117E"/>
    <w:rsid w:val="006C3790"/>
    <w:rsid w:val="006E2637"/>
    <w:rsid w:val="006E727B"/>
    <w:rsid w:val="006F29D3"/>
    <w:rsid w:val="00704D95"/>
    <w:rsid w:val="007212E8"/>
    <w:rsid w:val="00747EB7"/>
    <w:rsid w:val="00782864"/>
    <w:rsid w:val="007D3B22"/>
    <w:rsid w:val="007E2C4F"/>
    <w:rsid w:val="00810202"/>
    <w:rsid w:val="00816CDF"/>
    <w:rsid w:val="008239DA"/>
    <w:rsid w:val="00872948"/>
    <w:rsid w:val="00892FE5"/>
    <w:rsid w:val="008962A3"/>
    <w:rsid w:val="00896B8D"/>
    <w:rsid w:val="008A33F7"/>
    <w:rsid w:val="008D750F"/>
    <w:rsid w:val="008E37DC"/>
    <w:rsid w:val="00963FC9"/>
    <w:rsid w:val="009E1334"/>
    <w:rsid w:val="009F2302"/>
    <w:rsid w:val="009F400F"/>
    <w:rsid w:val="00A33DAA"/>
    <w:rsid w:val="00A36059"/>
    <w:rsid w:val="00A609D7"/>
    <w:rsid w:val="00A716AA"/>
    <w:rsid w:val="00AB7874"/>
    <w:rsid w:val="00AD23EE"/>
    <w:rsid w:val="00AF5B63"/>
    <w:rsid w:val="00B15293"/>
    <w:rsid w:val="00B228B8"/>
    <w:rsid w:val="00B273B7"/>
    <w:rsid w:val="00B349AA"/>
    <w:rsid w:val="00B66D9B"/>
    <w:rsid w:val="00B770D5"/>
    <w:rsid w:val="00BB04B8"/>
    <w:rsid w:val="00C2138F"/>
    <w:rsid w:val="00C24B10"/>
    <w:rsid w:val="00C75C99"/>
    <w:rsid w:val="00CE6866"/>
    <w:rsid w:val="00CF153D"/>
    <w:rsid w:val="00D007E2"/>
    <w:rsid w:val="00D63A60"/>
    <w:rsid w:val="00D7181F"/>
    <w:rsid w:val="00D719E0"/>
    <w:rsid w:val="00D73F5E"/>
    <w:rsid w:val="00D76378"/>
    <w:rsid w:val="00D94863"/>
    <w:rsid w:val="00DA0966"/>
    <w:rsid w:val="00DD7263"/>
    <w:rsid w:val="00DF2F97"/>
    <w:rsid w:val="00DF67F0"/>
    <w:rsid w:val="00E06C6A"/>
    <w:rsid w:val="00E110D2"/>
    <w:rsid w:val="00E245AF"/>
    <w:rsid w:val="00E47F0E"/>
    <w:rsid w:val="00E85439"/>
    <w:rsid w:val="00E86E30"/>
    <w:rsid w:val="00EA33C9"/>
    <w:rsid w:val="00EA6C03"/>
    <w:rsid w:val="00EA7F1A"/>
    <w:rsid w:val="00ED44BF"/>
    <w:rsid w:val="00EE7D2A"/>
    <w:rsid w:val="00EF3DBA"/>
    <w:rsid w:val="00F130B4"/>
    <w:rsid w:val="00F25EAE"/>
    <w:rsid w:val="00F27614"/>
    <w:rsid w:val="00F76DC1"/>
    <w:rsid w:val="00FA47B5"/>
    <w:rsid w:val="00FB67CD"/>
    <w:rsid w:val="00FC6D2B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15F72"/>
  <w15:docId w15:val="{DE54BAA3-1CDC-4AF0-A353-0742E214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7E"/>
  </w:style>
  <w:style w:type="paragraph" w:styleId="1">
    <w:name w:val="heading 1"/>
    <w:basedOn w:val="a"/>
    <w:next w:val="a"/>
    <w:qFormat/>
    <w:rsid w:val="006B117E"/>
    <w:pPr>
      <w:keepNext/>
      <w:ind w:firstLine="7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430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314430"/>
    <w:pPr>
      <w:ind w:left="5760" w:right="84"/>
      <w:jc w:val="both"/>
    </w:pPr>
  </w:style>
  <w:style w:type="paragraph" w:styleId="a5">
    <w:name w:val="Body Text"/>
    <w:basedOn w:val="a"/>
    <w:rsid w:val="00D719E0"/>
    <w:pPr>
      <w:spacing w:after="120"/>
    </w:pPr>
  </w:style>
  <w:style w:type="paragraph" w:styleId="a6">
    <w:name w:val="Body Text Indent"/>
    <w:basedOn w:val="a"/>
    <w:rsid w:val="00D719E0"/>
    <w:pPr>
      <w:ind w:left="720"/>
      <w:jc w:val="both"/>
    </w:pPr>
  </w:style>
  <w:style w:type="paragraph" w:styleId="a7">
    <w:name w:val="List Paragraph"/>
    <w:basedOn w:val="a"/>
    <w:uiPriority w:val="34"/>
    <w:qFormat/>
    <w:rsid w:val="00DA09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E110D2"/>
    <w:rPr>
      <w:rFonts w:cs="Times New Roman"/>
      <w:color w:val="0000FF"/>
      <w:u w:val="single"/>
    </w:rPr>
  </w:style>
  <w:style w:type="paragraph" w:customStyle="1" w:styleId="ConsPlusNormal">
    <w:name w:val="ConsPlusNormal"/>
    <w:rsid w:val="00892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76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1">
    <w:name w:val="Body 1"/>
    <w:basedOn w:val="a"/>
    <w:rsid w:val="00704D95"/>
    <w:pPr>
      <w:spacing w:after="140" w:line="290" w:lineRule="auto"/>
      <w:ind w:left="567"/>
      <w:jc w:val="both"/>
    </w:pPr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oreestr.ru/contacts/fili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aya-dac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5369-4B7C-4CFA-90D9-1AE41FAF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01-11</vt:lpstr>
    </vt:vector>
  </TitlesOfParts>
  <Company>serpuhovskoi dvor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01-11</dc:title>
  <dc:creator>genis</dc:creator>
  <cp:lastModifiedBy>Панцова Елена</cp:lastModifiedBy>
  <cp:revision>2</cp:revision>
  <cp:lastPrinted>2021-09-14T06:44:00Z</cp:lastPrinted>
  <dcterms:created xsi:type="dcterms:W3CDTF">2023-01-13T12:54:00Z</dcterms:created>
  <dcterms:modified xsi:type="dcterms:W3CDTF">2023-01-13T12:54:00Z</dcterms:modified>
</cp:coreProperties>
</file>